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DA06E" w14:textId="7182AB6E" w:rsidR="00B81A5D" w:rsidRDefault="00B81A5D" w:rsidP="00B81A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S5-23732</w:t>
      </w:r>
      <w:r>
        <w:rPr>
          <w:b/>
          <w:i/>
          <w:noProof/>
          <w:sz w:val="28"/>
        </w:rPr>
        <w:t>2</w:t>
      </w:r>
    </w:p>
    <w:p w14:paraId="326070C8" w14:textId="77777777" w:rsidR="00B81A5D" w:rsidRPr="00757C69" w:rsidRDefault="00B81A5D" w:rsidP="00B81A5D">
      <w:pPr>
        <w:pStyle w:val="CRCoverPage"/>
        <w:tabs>
          <w:tab w:val="right" w:pos="9639"/>
        </w:tabs>
        <w:spacing w:after="0"/>
        <w:rPr>
          <w:b/>
          <w:bCs/>
          <w:sz w:val="22"/>
          <w:szCs w:val="22"/>
        </w:rPr>
      </w:pPr>
      <w:proofErr w:type="spellStart"/>
      <w:r w:rsidRPr="00757C69">
        <w:rPr>
          <w:b/>
          <w:bCs/>
          <w:sz w:val="24"/>
        </w:rPr>
        <w:t>Chicago,US</w:t>
      </w:r>
      <w:proofErr w:type="spellEnd"/>
      <w:r w:rsidRPr="00757C69">
        <w:rPr>
          <w:b/>
          <w:bCs/>
          <w:sz w:val="24"/>
        </w:rPr>
        <w:t>, 13-17 November 2023</w:t>
      </w:r>
    </w:p>
    <w:p w14:paraId="38D373CF" w14:textId="77777777" w:rsidR="00B81A5D" w:rsidRPr="00FB3E36" w:rsidRDefault="00B81A5D" w:rsidP="00B81A5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</w:rPr>
      </w:pPr>
    </w:p>
    <w:p w14:paraId="230EAD29" w14:textId="77777777" w:rsidR="00B81A5D" w:rsidRDefault="00B81A5D" w:rsidP="00B81A5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CT4</w:t>
      </w:r>
      <w:r>
        <w:rPr>
          <w:rFonts w:ascii="Arial" w:hAnsi="Arial"/>
          <w:b/>
          <w:lang w:val="en-US"/>
        </w:rPr>
        <w:tab/>
      </w:r>
    </w:p>
    <w:p w14:paraId="0515B306" w14:textId="62FFC703" w:rsidR="00B81A5D" w:rsidRDefault="00B81A5D" w:rsidP="00B81A5D">
      <w:pPr>
        <w:snapToGrid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124BC">
        <w:rPr>
          <w:rFonts w:ascii="Arial" w:hAnsi="Arial" w:cs="Arial"/>
          <w:b/>
          <w:bCs/>
          <w:sz w:val="22"/>
          <w:szCs w:val="22"/>
        </w:rPr>
        <w:t xml:space="preserve">LS </w:t>
      </w:r>
      <w:r>
        <w:rPr>
          <w:rFonts w:ascii="Arial" w:hAnsi="Arial" w:cs="Arial"/>
          <w:b/>
          <w:bCs/>
          <w:sz w:val="22"/>
          <w:szCs w:val="22"/>
        </w:rPr>
        <w:t xml:space="preserve">on </w:t>
      </w:r>
      <w:r w:rsidRPr="00C55E03">
        <w:rPr>
          <w:rFonts w:ascii="Arial" w:hAnsi="Arial" w:cs="Arial"/>
          <w:b/>
          <w:bCs/>
          <w:sz w:val="22"/>
          <w:szCs w:val="22"/>
        </w:rPr>
        <w:t>String based Charging Identifier over SBI</w:t>
      </w:r>
    </w:p>
    <w:p w14:paraId="2C819857" w14:textId="77777777" w:rsidR="00B81A5D" w:rsidRDefault="00B81A5D" w:rsidP="00B81A5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4710B51" w14:textId="727E51F5" w:rsidR="00B81A5D" w:rsidRDefault="00B81A5D" w:rsidP="00B81A5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 xml:space="preserve">Agenda Item: </w:t>
      </w:r>
      <w:r>
        <w:rPr>
          <w:b/>
        </w:rPr>
        <w:t>7</w:t>
      </w:r>
      <w:r>
        <w:rPr>
          <w:b/>
        </w:rPr>
        <w:t>.1</w:t>
      </w:r>
    </w:p>
    <w:p w14:paraId="49D6F0B8" w14:textId="77777777" w:rsidR="00B81A5D" w:rsidRDefault="00B81A5D" w:rsidP="00197E4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305E9E9" w14:textId="7FCBD5D3" w:rsidR="00197E4E" w:rsidRDefault="00197E4E" w:rsidP="00197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5E0B90">
        <w:rPr>
          <w:b/>
          <w:noProof/>
          <w:sz w:val="24"/>
        </w:rPr>
        <w:t>657</w:t>
      </w:r>
    </w:p>
    <w:p w14:paraId="4F35101D" w14:textId="34EB4B37" w:rsidR="00C23E7D" w:rsidRPr="00BD574C" w:rsidRDefault="00197E4E" w:rsidP="00197E4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sz w:val="24"/>
        </w:rPr>
        <w:t>Xiamen, China, 09th – 13th October 2023</w:t>
      </w:r>
    </w:p>
    <w:p w14:paraId="41B8134F" w14:textId="77777777" w:rsidR="00C23E7D" w:rsidRPr="00BD574C" w:rsidRDefault="00C23E7D" w:rsidP="00C23E7D">
      <w:pPr>
        <w:rPr>
          <w:rFonts w:ascii="Arial" w:hAnsi="Arial" w:cs="Arial"/>
        </w:rPr>
      </w:pPr>
    </w:p>
    <w:p w14:paraId="6FD7889C" w14:textId="0BFE3575" w:rsidR="00DC428A" w:rsidRPr="002124BC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124BC">
        <w:rPr>
          <w:rFonts w:ascii="Arial" w:hAnsi="Arial" w:cs="Arial"/>
          <w:b/>
          <w:bCs/>
          <w:sz w:val="22"/>
          <w:szCs w:val="22"/>
        </w:rPr>
        <w:t>Title:</w:t>
      </w:r>
      <w:r w:rsidRPr="002124BC">
        <w:rPr>
          <w:rFonts w:ascii="Arial" w:hAnsi="Arial" w:cs="Arial"/>
          <w:b/>
          <w:bCs/>
          <w:sz w:val="22"/>
          <w:szCs w:val="22"/>
        </w:rPr>
        <w:tab/>
      </w:r>
      <w:bookmarkStart w:id="0" w:name="OLE_LINK57"/>
      <w:bookmarkStart w:id="1" w:name="OLE_LINK58"/>
      <w:r w:rsidR="00C048AA" w:rsidRPr="002124BC">
        <w:rPr>
          <w:rFonts w:ascii="Arial" w:hAnsi="Arial" w:cs="Arial"/>
          <w:b/>
          <w:bCs/>
          <w:sz w:val="22"/>
          <w:szCs w:val="22"/>
        </w:rPr>
        <w:t xml:space="preserve">LS </w:t>
      </w:r>
      <w:r w:rsidR="009048FB">
        <w:rPr>
          <w:rFonts w:ascii="Arial" w:hAnsi="Arial" w:cs="Arial"/>
          <w:b/>
          <w:bCs/>
          <w:sz w:val="22"/>
          <w:szCs w:val="22"/>
        </w:rPr>
        <w:t xml:space="preserve">on </w:t>
      </w:r>
      <w:r w:rsidR="00C55E03" w:rsidRPr="00C55E03">
        <w:rPr>
          <w:rFonts w:ascii="Arial" w:hAnsi="Arial" w:cs="Arial"/>
          <w:b/>
          <w:bCs/>
          <w:sz w:val="22"/>
          <w:szCs w:val="22"/>
        </w:rPr>
        <w:t>String based Charging Identifier over SBI</w:t>
      </w:r>
    </w:p>
    <w:p w14:paraId="47320FBB" w14:textId="435B80AA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Response to: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1A35A6" w:rsidRPr="001A35A6">
        <w:rPr>
          <w:rFonts w:ascii="Arial" w:hAnsi="Arial" w:cs="Arial"/>
          <w:b/>
          <w:bCs/>
          <w:sz w:val="22"/>
          <w:szCs w:val="22"/>
        </w:rPr>
        <w:t>C4-233090/S5-234452</w:t>
      </w:r>
    </w:p>
    <w:p w14:paraId="66924608" w14:textId="30DF1D20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BD574C">
        <w:rPr>
          <w:rFonts w:ascii="Arial" w:hAnsi="Arial" w:cs="Arial"/>
          <w:b/>
          <w:sz w:val="22"/>
          <w:szCs w:val="22"/>
        </w:rPr>
        <w:t>Release: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DA7E6E" w:rsidRPr="00BD574C">
        <w:rPr>
          <w:rFonts w:ascii="Arial" w:hAnsi="Arial" w:cs="Arial"/>
          <w:b/>
          <w:bCs/>
          <w:sz w:val="22"/>
          <w:szCs w:val="22"/>
        </w:rPr>
        <w:t>Rel-1</w:t>
      </w:r>
      <w:r w:rsidR="00B35CE0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4959D97" w14:textId="6EC9FA36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Work Item: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2F40F8">
        <w:rPr>
          <w:rFonts w:ascii="Arial" w:hAnsi="Arial" w:cs="Arial"/>
          <w:b/>
          <w:bCs/>
          <w:sz w:val="22"/>
          <w:szCs w:val="22"/>
        </w:rPr>
        <w:t>TEI1</w:t>
      </w:r>
      <w:r w:rsidR="00B35CE0">
        <w:rPr>
          <w:rFonts w:ascii="Arial" w:hAnsi="Arial" w:cs="Arial"/>
          <w:b/>
          <w:bCs/>
          <w:sz w:val="22"/>
          <w:szCs w:val="22"/>
        </w:rPr>
        <w:t>8</w:t>
      </w:r>
      <w:r w:rsidR="002F40F8">
        <w:rPr>
          <w:rFonts w:ascii="Arial" w:hAnsi="Arial" w:cs="Arial"/>
          <w:b/>
          <w:bCs/>
          <w:sz w:val="22"/>
          <w:szCs w:val="22"/>
        </w:rPr>
        <w:t xml:space="preserve">, </w:t>
      </w:r>
      <w:r w:rsidR="00D50F78">
        <w:rPr>
          <w:rFonts w:ascii="Arial" w:hAnsi="Arial" w:cs="Arial"/>
          <w:b/>
          <w:bCs/>
          <w:sz w:val="22"/>
          <w:szCs w:val="22"/>
        </w:rPr>
        <w:t>5GS_Ph1</w:t>
      </w:r>
      <w:r w:rsidR="00AD1D3F">
        <w:rPr>
          <w:rFonts w:ascii="Arial" w:hAnsi="Arial" w:cs="Arial"/>
          <w:b/>
          <w:bCs/>
          <w:sz w:val="22"/>
          <w:szCs w:val="22"/>
        </w:rPr>
        <w:t>-CT</w:t>
      </w:r>
    </w:p>
    <w:p w14:paraId="610F1464" w14:textId="77777777" w:rsidR="00245857" w:rsidRPr="009048FB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783846FE" w14:textId="5350717A" w:rsidR="00B97703" w:rsidRPr="009048F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9048FB">
        <w:rPr>
          <w:rFonts w:ascii="Arial" w:hAnsi="Arial" w:cs="Arial"/>
          <w:b/>
          <w:sz w:val="22"/>
          <w:szCs w:val="22"/>
          <w:lang w:val="en-US"/>
        </w:rPr>
        <w:t>Source:</w:t>
      </w:r>
      <w:r w:rsidRPr="009048FB">
        <w:rPr>
          <w:rFonts w:ascii="Arial" w:hAnsi="Arial" w:cs="Arial"/>
          <w:b/>
          <w:sz w:val="22"/>
          <w:szCs w:val="22"/>
          <w:lang w:val="en-US"/>
        </w:rPr>
        <w:tab/>
      </w:r>
      <w:r w:rsidR="00013087" w:rsidRPr="009048FB">
        <w:rPr>
          <w:rFonts w:ascii="Arial" w:hAnsi="Arial" w:cs="Arial"/>
          <w:b/>
          <w:sz w:val="22"/>
          <w:szCs w:val="22"/>
          <w:lang w:val="en-US"/>
        </w:rPr>
        <w:t>CT4</w:t>
      </w:r>
    </w:p>
    <w:p w14:paraId="2208879F" w14:textId="4C6F44C8" w:rsidR="00B97703" w:rsidRPr="009048F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048FB">
        <w:rPr>
          <w:rFonts w:ascii="Arial" w:hAnsi="Arial" w:cs="Arial"/>
          <w:b/>
          <w:sz w:val="22"/>
          <w:szCs w:val="22"/>
          <w:lang w:val="en-US"/>
        </w:rPr>
        <w:t>To:</w:t>
      </w:r>
      <w:r w:rsidRPr="009048F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013087" w:rsidRPr="009048FB">
        <w:rPr>
          <w:rFonts w:ascii="Arial" w:hAnsi="Arial" w:cs="Arial"/>
          <w:b/>
          <w:bCs/>
          <w:sz w:val="22"/>
          <w:szCs w:val="22"/>
          <w:lang w:val="en-US"/>
        </w:rPr>
        <w:t>SA</w:t>
      </w:r>
      <w:r w:rsidR="005202AC" w:rsidRPr="009048FB">
        <w:rPr>
          <w:rFonts w:ascii="Arial" w:hAnsi="Arial" w:cs="Arial"/>
          <w:b/>
          <w:bCs/>
          <w:sz w:val="22"/>
          <w:szCs w:val="22"/>
          <w:lang w:val="en-US"/>
        </w:rPr>
        <w:t>5, CT3</w:t>
      </w:r>
    </w:p>
    <w:p w14:paraId="3C47904A" w14:textId="48B0B08C" w:rsidR="00B97703" w:rsidRPr="009048F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5"/>
      <w:bookmarkStart w:id="6" w:name="OLE_LINK46"/>
      <w:r w:rsidRPr="009048FB">
        <w:rPr>
          <w:rFonts w:ascii="Arial" w:hAnsi="Arial" w:cs="Arial"/>
          <w:b/>
          <w:sz w:val="22"/>
          <w:szCs w:val="22"/>
          <w:lang w:val="en-US"/>
        </w:rPr>
        <w:t>Cc:</w:t>
      </w:r>
      <w:r w:rsidRPr="009048F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919C8">
        <w:rPr>
          <w:rFonts w:ascii="Arial" w:hAnsi="Arial" w:cs="Arial"/>
          <w:b/>
          <w:bCs/>
          <w:sz w:val="22"/>
          <w:szCs w:val="22"/>
          <w:lang w:val="en-US"/>
        </w:rPr>
        <w:t>CT</w:t>
      </w:r>
    </w:p>
    <w:bookmarkEnd w:id="5"/>
    <w:bookmarkEnd w:id="6"/>
    <w:p w14:paraId="20774332" w14:textId="77777777" w:rsidR="00B97703" w:rsidRPr="00BD574C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59A69D" w14:textId="7537DE4C" w:rsidR="00B97703" w:rsidRPr="00B81A5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81A5D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B81A5D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B81A5D">
        <w:rPr>
          <w:rFonts w:ascii="Arial" w:hAnsi="Arial" w:cs="Arial"/>
          <w:b/>
          <w:sz w:val="22"/>
          <w:szCs w:val="22"/>
          <w:lang w:val="fr-FR"/>
        </w:rPr>
        <w:t>:</w:t>
      </w:r>
      <w:r w:rsidRPr="00B81A5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C11D9" w:rsidRPr="00B81A5D">
        <w:rPr>
          <w:rFonts w:ascii="Arial" w:hAnsi="Arial" w:cs="Arial"/>
          <w:b/>
          <w:bCs/>
          <w:sz w:val="22"/>
          <w:szCs w:val="22"/>
          <w:lang w:val="fr-FR"/>
        </w:rPr>
        <w:t>Jones Lu</w:t>
      </w:r>
    </w:p>
    <w:p w14:paraId="7C599984" w14:textId="2F78FFB1" w:rsidR="00B97703" w:rsidRPr="00B81A5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81A5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870CC" w:rsidRPr="00B81A5D">
        <w:rPr>
          <w:rFonts w:ascii="Arial" w:hAnsi="Arial" w:cs="Arial"/>
          <w:b/>
          <w:bCs/>
          <w:sz w:val="22"/>
          <w:szCs w:val="22"/>
          <w:lang w:val="fr-FR"/>
        </w:rPr>
        <w:t>J</w:t>
      </w:r>
      <w:r w:rsidR="009C11D9" w:rsidRPr="00B81A5D">
        <w:rPr>
          <w:rFonts w:ascii="Arial" w:hAnsi="Arial" w:cs="Arial"/>
          <w:b/>
          <w:bCs/>
          <w:sz w:val="22"/>
          <w:szCs w:val="22"/>
          <w:lang w:val="fr-FR"/>
        </w:rPr>
        <w:t>ones</w:t>
      </w:r>
      <w:r w:rsidR="000870CC" w:rsidRPr="00B81A5D">
        <w:rPr>
          <w:rFonts w:ascii="Arial" w:hAnsi="Arial" w:cs="Arial"/>
          <w:b/>
          <w:bCs/>
          <w:sz w:val="22"/>
          <w:szCs w:val="22"/>
          <w:lang w:val="fr-FR"/>
        </w:rPr>
        <w:t xml:space="preserve"> (dot) L</w:t>
      </w:r>
      <w:r w:rsidR="009C11D9" w:rsidRPr="00B81A5D">
        <w:rPr>
          <w:rFonts w:ascii="Arial" w:hAnsi="Arial" w:cs="Arial"/>
          <w:b/>
          <w:bCs/>
          <w:sz w:val="22"/>
          <w:szCs w:val="22"/>
          <w:lang w:val="fr-FR"/>
        </w:rPr>
        <w:t>u</w:t>
      </w:r>
      <w:r w:rsidR="000870CC" w:rsidRPr="00B81A5D">
        <w:rPr>
          <w:rFonts w:ascii="Arial" w:hAnsi="Arial" w:cs="Arial"/>
          <w:b/>
          <w:bCs/>
          <w:sz w:val="22"/>
          <w:szCs w:val="22"/>
          <w:lang w:val="fr-FR"/>
        </w:rPr>
        <w:t xml:space="preserve"> (at) </w:t>
      </w:r>
      <w:proofErr w:type="spellStart"/>
      <w:r w:rsidR="000870CC" w:rsidRPr="00B81A5D">
        <w:rPr>
          <w:rFonts w:ascii="Arial" w:hAnsi="Arial" w:cs="Arial"/>
          <w:b/>
          <w:bCs/>
          <w:sz w:val="22"/>
          <w:szCs w:val="22"/>
          <w:lang w:val="fr-FR"/>
        </w:rPr>
        <w:t>e</w:t>
      </w:r>
      <w:r w:rsidR="009C11D9" w:rsidRPr="00B81A5D">
        <w:rPr>
          <w:rFonts w:ascii="Arial" w:hAnsi="Arial" w:cs="Arial"/>
          <w:b/>
          <w:bCs/>
          <w:sz w:val="22"/>
          <w:szCs w:val="22"/>
          <w:lang w:val="fr-FR"/>
        </w:rPr>
        <w:t>ricsson</w:t>
      </w:r>
      <w:proofErr w:type="spellEnd"/>
      <w:r w:rsidR="000870CC" w:rsidRPr="00B81A5D">
        <w:rPr>
          <w:rFonts w:ascii="Arial" w:hAnsi="Arial" w:cs="Arial"/>
          <w:b/>
          <w:bCs/>
          <w:sz w:val="22"/>
          <w:szCs w:val="22"/>
          <w:lang w:val="fr-FR"/>
        </w:rPr>
        <w:t xml:space="preserve"> (dot) </w:t>
      </w:r>
      <w:r w:rsidR="009C11D9" w:rsidRPr="00B81A5D">
        <w:rPr>
          <w:rFonts w:ascii="Arial" w:hAnsi="Arial" w:cs="Arial"/>
          <w:b/>
          <w:bCs/>
          <w:sz w:val="22"/>
          <w:szCs w:val="22"/>
          <w:lang w:val="fr-FR"/>
        </w:rPr>
        <w:t>com</w:t>
      </w:r>
    </w:p>
    <w:p w14:paraId="14635DE8" w14:textId="1759BEEB" w:rsidR="00B97703" w:rsidRPr="00B81A5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81A5D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431657FC" w14:textId="77777777" w:rsidR="00B97703" w:rsidRPr="00BD574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Send any reply LS to:</w:t>
      </w:r>
      <w:r w:rsidRPr="00BD574C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BD574C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4EAF5B6E" w:rsidR="00383545" w:rsidRPr="00BD574C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8535BE2" w14:textId="40E2E8F5" w:rsidR="004953AF" w:rsidRPr="00BD574C" w:rsidRDefault="004953AF">
      <w:pPr>
        <w:spacing w:after="6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 xml:space="preserve">Attachments: </w:t>
      </w:r>
      <w:r w:rsidR="002D025E">
        <w:rPr>
          <w:rFonts w:ascii="Arial" w:hAnsi="Arial" w:cs="Arial"/>
          <w:bCs/>
        </w:rPr>
        <w:t>CR0468 of TS 29.571</w:t>
      </w:r>
      <w:r w:rsidR="003E20FA">
        <w:rPr>
          <w:rFonts w:ascii="Arial" w:hAnsi="Arial" w:cs="Arial"/>
          <w:bCs/>
        </w:rPr>
        <w:t xml:space="preserve"> </w:t>
      </w:r>
      <w:r w:rsidR="004136D5">
        <w:rPr>
          <w:rFonts w:ascii="Arial" w:hAnsi="Arial" w:cs="Arial"/>
          <w:bCs/>
        </w:rPr>
        <w:t>(</w:t>
      </w:r>
      <w:proofErr w:type="spellStart"/>
      <w:r w:rsidR="004136D5">
        <w:rPr>
          <w:rFonts w:ascii="Arial" w:hAnsi="Arial" w:cs="Arial"/>
          <w:bCs/>
        </w:rPr>
        <w:t>SmfChargingId</w:t>
      </w:r>
      <w:proofErr w:type="spellEnd"/>
      <w:r w:rsidR="004136D5">
        <w:rPr>
          <w:rFonts w:ascii="Arial" w:hAnsi="Arial" w:cs="Arial"/>
          <w:bCs/>
        </w:rPr>
        <w:t xml:space="preserve"> common data type)</w:t>
      </w:r>
      <w:r w:rsidR="005202AC">
        <w:rPr>
          <w:rFonts w:ascii="Arial" w:hAnsi="Arial" w:cs="Arial"/>
          <w:bCs/>
        </w:rPr>
        <w:t xml:space="preserve">, </w:t>
      </w:r>
      <w:r w:rsidR="002D025E">
        <w:rPr>
          <w:rFonts w:ascii="Arial" w:hAnsi="Arial" w:cs="Arial"/>
          <w:bCs/>
        </w:rPr>
        <w:t>CR</w:t>
      </w:r>
      <w:r w:rsidR="002D025E">
        <w:rPr>
          <w:rFonts w:ascii="Arial" w:hAnsi="Arial" w:cs="Arial"/>
          <w:lang w:val="en-US"/>
        </w:rPr>
        <w:t>0714</w:t>
      </w:r>
      <w:r w:rsidR="004136D5">
        <w:rPr>
          <w:rFonts w:ascii="Arial" w:hAnsi="Arial" w:cs="Arial"/>
          <w:bCs/>
        </w:rPr>
        <w:t xml:space="preserve"> </w:t>
      </w:r>
      <w:r w:rsidR="002D025E">
        <w:rPr>
          <w:rFonts w:ascii="Arial" w:hAnsi="Arial" w:cs="Arial"/>
          <w:bCs/>
        </w:rPr>
        <w:t>of TS 29.502</w:t>
      </w:r>
      <w:r w:rsidR="004136D5">
        <w:rPr>
          <w:rFonts w:ascii="Arial" w:hAnsi="Arial" w:cs="Arial"/>
          <w:bCs/>
        </w:rPr>
        <w:t>(SMF API)</w:t>
      </w:r>
    </w:p>
    <w:p w14:paraId="6F9969F4" w14:textId="77777777" w:rsidR="00C23E7D" w:rsidRPr="00BD574C" w:rsidRDefault="00C23E7D" w:rsidP="00C23E7D">
      <w:pPr>
        <w:pBdr>
          <w:bottom w:val="single" w:sz="4" w:space="1" w:color="auto"/>
        </w:pBdr>
        <w:rPr>
          <w:rFonts w:ascii="Arial" w:hAnsi="Arial" w:cs="Arial"/>
        </w:rPr>
      </w:pPr>
    </w:p>
    <w:p w14:paraId="33817EE3" w14:textId="03E9CF08" w:rsidR="000870CC" w:rsidRDefault="00C23E7D" w:rsidP="00F64DDD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1. Overall Description:</w:t>
      </w:r>
    </w:p>
    <w:p w14:paraId="78897F9E" w14:textId="10DCA4FE" w:rsidR="00C568DF" w:rsidRDefault="00E43475" w:rsidP="00A30381">
      <w:pPr>
        <w:spacing w:after="120"/>
        <w:rPr>
          <w:rFonts w:ascii="Arial" w:hAnsi="Arial" w:cs="Arial"/>
          <w:bCs/>
        </w:rPr>
      </w:pPr>
      <w:r w:rsidRPr="004A64F8">
        <w:rPr>
          <w:rFonts w:ascii="Arial" w:hAnsi="Arial" w:cs="Arial"/>
          <w:bCs/>
        </w:rPr>
        <w:t>CT4 thanks SA</w:t>
      </w:r>
      <w:r w:rsidR="00DB749E">
        <w:rPr>
          <w:rFonts w:ascii="Arial" w:hAnsi="Arial" w:cs="Arial"/>
          <w:bCs/>
        </w:rPr>
        <w:t>5</w:t>
      </w:r>
      <w:r w:rsidRPr="004A64F8">
        <w:rPr>
          <w:rFonts w:ascii="Arial" w:hAnsi="Arial" w:cs="Arial"/>
          <w:bCs/>
        </w:rPr>
        <w:t xml:space="preserve"> </w:t>
      </w:r>
      <w:r w:rsidR="00316F2B">
        <w:rPr>
          <w:rFonts w:ascii="Arial" w:hAnsi="Arial" w:cs="Arial"/>
          <w:bCs/>
        </w:rPr>
        <w:t>for the</w:t>
      </w:r>
      <w:r w:rsidR="009048FB">
        <w:rPr>
          <w:rFonts w:ascii="Arial" w:hAnsi="Arial" w:cs="Arial"/>
          <w:bCs/>
        </w:rPr>
        <w:t>ir</w:t>
      </w:r>
      <w:r w:rsidR="00316F2B">
        <w:rPr>
          <w:rFonts w:ascii="Arial" w:hAnsi="Arial" w:cs="Arial"/>
          <w:bCs/>
        </w:rPr>
        <w:t xml:space="preserve"> Reply </w:t>
      </w:r>
      <w:r w:rsidRPr="004A64F8">
        <w:rPr>
          <w:rFonts w:ascii="Arial" w:hAnsi="Arial" w:cs="Arial"/>
          <w:bCs/>
        </w:rPr>
        <w:t xml:space="preserve">LS </w:t>
      </w:r>
      <w:r w:rsidR="00313475">
        <w:rPr>
          <w:rFonts w:ascii="Arial" w:hAnsi="Arial" w:cs="Arial"/>
          <w:bCs/>
        </w:rPr>
        <w:t>(</w:t>
      </w:r>
      <w:r w:rsidR="00B535C8" w:rsidRPr="00B535C8">
        <w:rPr>
          <w:rFonts w:ascii="Arial" w:hAnsi="Arial" w:cs="Arial"/>
          <w:bCs/>
        </w:rPr>
        <w:t>C4-233090</w:t>
      </w:r>
      <w:r w:rsidR="00B535C8">
        <w:rPr>
          <w:rFonts w:ascii="Arial" w:hAnsi="Arial" w:cs="Arial"/>
          <w:bCs/>
        </w:rPr>
        <w:t>/</w:t>
      </w:r>
      <w:r w:rsidR="001C75CB" w:rsidRPr="001C75CB">
        <w:rPr>
          <w:rFonts w:ascii="Arial" w:hAnsi="Arial" w:cs="Arial"/>
          <w:bCs/>
        </w:rPr>
        <w:t>S5-234452</w:t>
      </w:r>
      <w:r w:rsidR="001C75CB">
        <w:rPr>
          <w:rFonts w:ascii="Arial" w:hAnsi="Arial" w:cs="Arial"/>
          <w:bCs/>
        </w:rPr>
        <w:t>)</w:t>
      </w:r>
      <w:r w:rsidR="006C4DAE">
        <w:rPr>
          <w:rFonts w:ascii="Arial" w:hAnsi="Arial" w:cs="Arial"/>
          <w:bCs/>
        </w:rPr>
        <w:t xml:space="preserve"> which confirmed </w:t>
      </w:r>
      <w:r w:rsidR="009048FB">
        <w:rPr>
          <w:rFonts w:ascii="Arial" w:hAnsi="Arial" w:cs="Arial"/>
          <w:bCs/>
        </w:rPr>
        <w:t xml:space="preserve">that </w:t>
      </w:r>
      <w:r w:rsidR="006C4DAE">
        <w:rPr>
          <w:rFonts w:ascii="Arial" w:hAnsi="Arial" w:cs="Arial"/>
          <w:bCs/>
        </w:rPr>
        <w:t>the proposed common data type definition of String Based Charging Identifier is</w:t>
      </w:r>
      <w:r w:rsidR="00517A4D">
        <w:rPr>
          <w:rFonts w:ascii="Arial" w:hAnsi="Arial" w:cs="Arial"/>
          <w:bCs/>
        </w:rPr>
        <w:t xml:space="preserve"> in</w:t>
      </w:r>
      <w:r w:rsidR="009048FB">
        <w:rPr>
          <w:rFonts w:ascii="Arial" w:hAnsi="Arial" w:cs="Arial"/>
          <w:bCs/>
        </w:rPr>
        <w:t>-</w:t>
      </w:r>
      <w:r w:rsidR="00517A4D">
        <w:rPr>
          <w:rFonts w:ascii="Arial" w:hAnsi="Arial" w:cs="Arial"/>
          <w:bCs/>
        </w:rPr>
        <w:t xml:space="preserve">line </w:t>
      </w:r>
      <w:r w:rsidR="00BE0C57">
        <w:rPr>
          <w:rFonts w:ascii="Arial" w:hAnsi="Arial" w:cs="Arial"/>
          <w:bCs/>
        </w:rPr>
        <w:t xml:space="preserve">with SA5 </w:t>
      </w:r>
      <w:r w:rsidR="009048FB">
        <w:rPr>
          <w:rFonts w:ascii="Arial" w:hAnsi="Arial" w:cs="Arial"/>
          <w:bCs/>
        </w:rPr>
        <w:t>requirements</w:t>
      </w:r>
      <w:r w:rsidR="00BE0C57">
        <w:rPr>
          <w:rFonts w:ascii="Arial" w:hAnsi="Arial" w:cs="Arial"/>
          <w:bCs/>
        </w:rPr>
        <w:t>.</w:t>
      </w:r>
      <w:r w:rsidR="00E46D0B">
        <w:rPr>
          <w:rFonts w:ascii="Arial" w:hAnsi="Arial" w:cs="Arial"/>
          <w:bCs/>
        </w:rPr>
        <w:t xml:space="preserve"> </w:t>
      </w:r>
    </w:p>
    <w:p w14:paraId="1286BDBE" w14:textId="02FDB84B" w:rsidR="003A69D1" w:rsidRDefault="003A69D1" w:rsidP="00A30381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CT4 has discussed and decided to support the String based Charging Identifier from Rel-18 onwards, considering the complexity with mixed deployments and the FASMO </w:t>
      </w:r>
      <w:r w:rsidR="00272165">
        <w:rPr>
          <w:rFonts w:ascii="Arial" w:hAnsi="Arial" w:cs="Arial"/>
          <w:bCs/>
        </w:rPr>
        <w:t>criteria</w:t>
      </w:r>
      <w:r>
        <w:rPr>
          <w:rFonts w:ascii="Arial" w:hAnsi="Arial" w:cs="Arial"/>
          <w:bCs/>
        </w:rPr>
        <w:t>.</w:t>
      </w:r>
    </w:p>
    <w:p w14:paraId="2D78393F" w14:textId="3B9D4DCD" w:rsidR="002F3C55" w:rsidRDefault="009048FB" w:rsidP="00A30381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has agreed</w:t>
      </w:r>
      <w:r w:rsidR="00DC69ED">
        <w:rPr>
          <w:rFonts w:ascii="Arial" w:hAnsi="Arial" w:cs="Arial"/>
          <w:bCs/>
        </w:rPr>
        <w:t xml:space="preserve"> </w:t>
      </w:r>
      <w:r w:rsidR="00E46D0B">
        <w:rPr>
          <w:rFonts w:ascii="Arial" w:hAnsi="Arial" w:cs="Arial"/>
          <w:bCs/>
        </w:rPr>
        <w:t xml:space="preserve">the attached </w:t>
      </w:r>
      <w:r>
        <w:rPr>
          <w:rFonts w:ascii="Arial" w:hAnsi="Arial" w:cs="Arial"/>
          <w:bCs/>
        </w:rPr>
        <w:t xml:space="preserve">29.571 </w:t>
      </w:r>
      <w:r w:rsidR="00E46D0B">
        <w:rPr>
          <w:rFonts w:ascii="Arial" w:hAnsi="Arial" w:cs="Arial"/>
          <w:bCs/>
        </w:rPr>
        <w:t>CR</w:t>
      </w:r>
      <w:r w:rsidR="00C66DDD">
        <w:rPr>
          <w:rFonts w:ascii="Arial" w:hAnsi="Arial" w:cs="Arial"/>
          <w:bCs/>
        </w:rPr>
        <w:t>0468</w:t>
      </w:r>
      <w:r w:rsidR="00E46D0B">
        <w:rPr>
          <w:rFonts w:ascii="Arial" w:hAnsi="Arial" w:cs="Arial"/>
          <w:bCs/>
        </w:rPr>
        <w:t xml:space="preserve"> </w:t>
      </w:r>
      <w:r w:rsidR="00D9329E">
        <w:rPr>
          <w:rFonts w:ascii="Arial" w:hAnsi="Arial" w:cs="Arial"/>
          <w:bCs/>
        </w:rPr>
        <w:t xml:space="preserve">(Rel-18) </w:t>
      </w:r>
      <w:r w:rsidR="00E46D0B">
        <w:rPr>
          <w:rFonts w:ascii="Arial" w:hAnsi="Arial" w:cs="Arial"/>
          <w:bCs/>
        </w:rPr>
        <w:t>defin</w:t>
      </w:r>
      <w:r w:rsidR="004569E3">
        <w:rPr>
          <w:rFonts w:ascii="Arial" w:hAnsi="Arial" w:cs="Arial"/>
          <w:bCs/>
        </w:rPr>
        <w:t>ing</w:t>
      </w:r>
      <w:r w:rsidR="00E46D0B">
        <w:rPr>
          <w:rFonts w:ascii="Arial" w:hAnsi="Arial" w:cs="Arial"/>
          <w:bCs/>
        </w:rPr>
        <w:t xml:space="preserve"> the </w:t>
      </w:r>
      <w:r>
        <w:rPr>
          <w:rFonts w:ascii="Arial" w:hAnsi="Arial" w:cs="Arial"/>
          <w:bCs/>
        </w:rPr>
        <w:t xml:space="preserve">new </w:t>
      </w:r>
      <w:r w:rsidR="00A339AF">
        <w:rPr>
          <w:rFonts w:ascii="Arial" w:hAnsi="Arial" w:cs="Arial"/>
          <w:bCs/>
        </w:rPr>
        <w:t xml:space="preserve">common data type </w:t>
      </w:r>
      <w:r w:rsidR="00DB2180">
        <w:rPr>
          <w:rFonts w:ascii="Arial" w:hAnsi="Arial" w:cs="Arial"/>
          <w:bCs/>
        </w:rPr>
        <w:t xml:space="preserve">SMF </w:t>
      </w:r>
      <w:r w:rsidR="0031504B">
        <w:rPr>
          <w:rFonts w:ascii="Arial" w:hAnsi="Arial" w:cs="Arial"/>
          <w:bCs/>
        </w:rPr>
        <w:t>Charging Identifier</w:t>
      </w:r>
      <w:r w:rsidR="0029654D">
        <w:rPr>
          <w:rFonts w:ascii="Arial" w:hAnsi="Arial" w:cs="Arial"/>
          <w:bCs/>
        </w:rPr>
        <w:t>. Th</w:t>
      </w:r>
      <w:r>
        <w:rPr>
          <w:rFonts w:ascii="Arial" w:hAnsi="Arial" w:cs="Arial"/>
          <w:bCs/>
        </w:rPr>
        <w:t>is</w:t>
      </w:r>
      <w:r w:rsidR="0029654D">
        <w:rPr>
          <w:rFonts w:ascii="Arial" w:hAnsi="Arial" w:cs="Arial"/>
          <w:bCs/>
        </w:rPr>
        <w:t xml:space="preserve"> common data type should </w:t>
      </w:r>
      <w:r w:rsidR="00327645">
        <w:rPr>
          <w:rFonts w:ascii="Arial" w:hAnsi="Arial" w:cs="Arial"/>
          <w:bCs/>
        </w:rPr>
        <w:t xml:space="preserve">be used </w:t>
      </w:r>
      <w:r w:rsidR="005F74A1">
        <w:rPr>
          <w:rFonts w:ascii="Arial" w:hAnsi="Arial" w:cs="Arial"/>
          <w:bCs/>
        </w:rPr>
        <w:t xml:space="preserve">consistently </w:t>
      </w:r>
      <w:r w:rsidR="00327645">
        <w:rPr>
          <w:rFonts w:ascii="Arial" w:hAnsi="Arial" w:cs="Arial"/>
          <w:bCs/>
        </w:rPr>
        <w:t>in all SBI interface</w:t>
      </w:r>
      <w:r w:rsidR="00647A31">
        <w:rPr>
          <w:rFonts w:ascii="Arial" w:hAnsi="Arial" w:cs="Arial"/>
          <w:bCs/>
        </w:rPr>
        <w:t xml:space="preserve">s (e.g. </w:t>
      </w:r>
      <w:proofErr w:type="spellStart"/>
      <w:r>
        <w:rPr>
          <w:rFonts w:ascii="Arial" w:hAnsi="Arial" w:cs="Arial"/>
          <w:bCs/>
        </w:rPr>
        <w:t>PDUSession</w:t>
      </w:r>
      <w:proofErr w:type="spellEnd"/>
      <w:r>
        <w:rPr>
          <w:rFonts w:ascii="Arial" w:hAnsi="Arial" w:cs="Arial"/>
          <w:bCs/>
        </w:rPr>
        <w:t xml:space="preserve">, </w:t>
      </w:r>
      <w:r w:rsidR="00647A31">
        <w:rPr>
          <w:rFonts w:ascii="Arial" w:hAnsi="Arial" w:cs="Arial"/>
          <w:bCs/>
        </w:rPr>
        <w:t>CHF API and PCF APIs</w:t>
      </w:r>
      <w:r w:rsidR="00DC1CD5">
        <w:rPr>
          <w:rFonts w:ascii="Arial" w:hAnsi="Arial" w:cs="Arial"/>
          <w:bCs/>
        </w:rPr>
        <w:t>)</w:t>
      </w:r>
      <w:r w:rsidR="00647A31">
        <w:rPr>
          <w:rFonts w:ascii="Arial" w:hAnsi="Arial" w:cs="Arial"/>
          <w:bCs/>
        </w:rPr>
        <w:t>.</w:t>
      </w:r>
    </w:p>
    <w:p w14:paraId="00EC7AD6" w14:textId="29BFBD78" w:rsidR="00B55E52" w:rsidRPr="00455C9D" w:rsidRDefault="0043565F" w:rsidP="00F70AD8">
      <w:pPr>
        <w:pStyle w:val="Header"/>
        <w:rPr>
          <w:rFonts w:eastAsia="DengXian" w:cs="Arial"/>
        </w:rPr>
      </w:pPr>
      <w:r w:rsidRPr="00090382">
        <w:rPr>
          <w:rFonts w:cs="Arial"/>
          <w:b w:val="0"/>
          <w:bCs/>
          <w:noProof w:val="0"/>
          <w:sz w:val="20"/>
        </w:rPr>
        <w:t xml:space="preserve">CT4 </w:t>
      </w:r>
      <w:r w:rsidR="00AA5A96">
        <w:rPr>
          <w:rFonts w:cs="Arial"/>
          <w:b w:val="0"/>
          <w:bCs/>
          <w:noProof w:val="0"/>
          <w:sz w:val="20"/>
        </w:rPr>
        <w:t xml:space="preserve">has also agreed the </w:t>
      </w:r>
      <w:r w:rsidR="00AA5A96" w:rsidRPr="00090382">
        <w:rPr>
          <w:rFonts w:cs="Arial"/>
          <w:b w:val="0"/>
          <w:bCs/>
          <w:noProof w:val="0"/>
          <w:sz w:val="20"/>
        </w:rPr>
        <w:t xml:space="preserve">attached </w:t>
      </w:r>
      <w:r w:rsidR="00AA5A96">
        <w:rPr>
          <w:rFonts w:cs="Arial"/>
          <w:b w:val="0"/>
          <w:bCs/>
          <w:noProof w:val="0"/>
          <w:sz w:val="20"/>
        </w:rPr>
        <w:t xml:space="preserve">29.502 </w:t>
      </w:r>
      <w:r w:rsidR="00AA5A96" w:rsidRPr="00090382">
        <w:rPr>
          <w:rFonts w:cs="Arial"/>
          <w:b w:val="0"/>
          <w:bCs/>
          <w:noProof w:val="0"/>
          <w:sz w:val="20"/>
        </w:rPr>
        <w:t>CR</w:t>
      </w:r>
      <w:r w:rsidR="00D93D49">
        <w:rPr>
          <w:rFonts w:cs="Arial"/>
          <w:b w:val="0"/>
          <w:bCs/>
          <w:noProof w:val="0"/>
          <w:sz w:val="20"/>
        </w:rPr>
        <w:t>0714</w:t>
      </w:r>
      <w:r w:rsidR="00AA5A96" w:rsidRPr="00090382">
        <w:rPr>
          <w:rFonts w:cs="Arial"/>
          <w:b w:val="0"/>
          <w:bCs/>
          <w:noProof w:val="0"/>
          <w:sz w:val="20"/>
        </w:rPr>
        <w:t xml:space="preserve"> </w:t>
      </w:r>
      <w:r w:rsidR="001A0467">
        <w:rPr>
          <w:rFonts w:cs="Arial"/>
          <w:b w:val="0"/>
          <w:bCs/>
          <w:noProof w:val="0"/>
          <w:sz w:val="20"/>
        </w:rPr>
        <w:t xml:space="preserve">(Rel-18) </w:t>
      </w:r>
      <w:r w:rsidR="00564CC0">
        <w:rPr>
          <w:rFonts w:cs="Arial"/>
          <w:b w:val="0"/>
          <w:bCs/>
          <w:noProof w:val="0"/>
          <w:sz w:val="20"/>
        </w:rPr>
        <w:t xml:space="preserve">defining </w:t>
      </w:r>
      <w:r w:rsidR="008542AB">
        <w:rPr>
          <w:rFonts w:cs="Arial"/>
          <w:b w:val="0"/>
          <w:bCs/>
          <w:noProof w:val="0"/>
          <w:sz w:val="20"/>
        </w:rPr>
        <w:t xml:space="preserve">the support of </w:t>
      </w:r>
      <w:r w:rsidR="00A162F4">
        <w:rPr>
          <w:rFonts w:cs="Arial"/>
          <w:b w:val="0"/>
          <w:bCs/>
          <w:noProof w:val="0"/>
          <w:sz w:val="20"/>
        </w:rPr>
        <w:t xml:space="preserve">SMF </w:t>
      </w:r>
      <w:r w:rsidR="00AA5A96" w:rsidRPr="00286F75">
        <w:rPr>
          <w:rFonts w:cs="Arial"/>
          <w:b w:val="0"/>
          <w:bCs/>
          <w:noProof w:val="0"/>
          <w:sz w:val="20"/>
        </w:rPr>
        <w:t>Charging Identifier</w:t>
      </w:r>
      <w:r w:rsidR="00564CC0">
        <w:rPr>
          <w:rFonts w:cs="Arial"/>
          <w:b w:val="0"/>
          <w:bCs/>
          <w:noProof w:val="0"/>
          <w:sz w:val="20"/>
        </w:rPr>
        <w:t>. A</w:t>
      </w:r>
      <w:r w:rsidR="00A4316B">
        <w:rPr>
          <w:rFonts w:cs="Arial"/>
          <w:b w:val="0"/>
          <w:bCs/>
          <w:noProof w:val="0"/>
          <w:sz w:val="20"/>
        </w:rPr>
        <w:t>n informative Annex on the principles of using the Charging Identifier and SMF Charging Identifier</w:t>
      </w:r>
      <w:r w:rsidR="00564CC0">
        <w:rPr>
          <w:rFonts w:cs="Arial"/>
          <w:b w:val="0"/>
          <w:bCs/>
          <w:noProof w:val="0"/>
          <w:sz w:val="20"/>
        </w:rPr>
        <w:t xml:space="preserve"> </w:t>
      </w:r>
      <w:r w:rsidR="00773C90">
        <w:rPr>
          <w:rFonts w:cs="Arial"/>
          <w:b w:val="0"/>
          <w:bCs/>
          <w:noProof w:val="0"/>
          <w:sz w:val="20"/>
        </w:rPr>
        <w:t xml:space="preserve">is </w:t>
      </w:r>
      <w:r w:rsidR="00564CC0">
        <w:rPr>
          <w:rFonts w:cs="Arial"/>
          <w:b w:val="0"/>
          <w:bCs/>
          <w:noProof w:val="0"/>
          <w:sz w:val="20"/>
        </w:rPr>
        <w:t>also included in the CR.</w:t>
      </w:r>
    </w:p>
    <w:p w14:paraId="70720401" w14:textId="77777777" w:rsidR="002D2F7A" w:rsidRPr="002D2F7A" w:rsidRDefault="002D2F7A" w:rsidP="002D2F7A">
      <w:pPr>
        <w:pStyle w:val="Header"/>
        <w:rPr>
          <w:rFonts w:cs="Arial"/>
          <w:bCs/>
        </w:rPr>
      </w:pPr>
    </w:p>
    <w:p w14:paraId="2211DA64" w14:textId="3344347E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2. Actions:</w:t>
      </w:r>
    </w:p>
    <w:p w14:paraId="250F964D" w14:textId="316A223E" w:rsidR="00B97703" w:rsidRPr="00BD574C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To</w:t>
      </w:r>
      <w:r w:rsidR="000F6242" w:rsidRPr="00BD574C">
        <w:rPr>
          <w:rFonts w:ascii="Arial" w:hAnsi="Arial" w:cs="Arial"/>
          <w:b/>
        </w:rPr>
        <w:t xml:space="preserve"> </w:t>
      </w:r>
      <w:r w:rsidR="00E73B85">
        <w:rPr>
          <w:rFonts w:ascii="Arial" w:hAnsi="Arial" w:cs="Arial"/>
          <w:b/>
        </w:rPr>
        <w:t>SA</w:t>
      </w:r>
      <w:r w:rsidR="00600AB8">
        <w:rPr>
          <w:rFonts w:ascii="Arial" w:hAnsi="Arial" w:cs="Arial"/>
          <w:b/>
        </w:rPr>
        <w:t xml:space="preserve"> WG</w:t>
      </w:r>
      <w:r w:rsidR="00E839F0">
        <w:rPr>
          <w:rFonts w:ascii="Arial" w:hAnsi="Arial" w:cs="Arial"/>
          <w:b/>
        </w:rPr>
        <w:t>5</w:t>
      </w:r>
      <w:r w:rsidR="00E73B85">
        <w:rPr>
          <w:rFonts w:ascii="Arial" w:hAnsi="Arial" w:cs="Arial"/>
          <w:b/>
        </w:rPr>
        <w:t xml:space="preserve"> </w:t>
      </w:r>
      <w:r w:rsidR="00C20574" w:rsidRPr="00BD574C">
        <w:rPr>
          <w:rFonts w:ascii="Arial" w:hAnsi="Arial" w:cs="Arial"/>
          <w:b/>
        </w:rPr>
        <w:t>group</w:t>
      </w:r>
      <w:r w:rsidR="00646D79" w:rsidRPr="00BD574C">
        <w:rPr>
          <w:rFonts w:ascii="Arial" w:hAnsi="Arial" w:cs="Arial"/>
          <w:b/>
          <w:bCs/>
          <w:sz w:val="22"/>
          <w:szCs w:val="22"/>
        </w:rPr>
        <w:t>:</w:t>
      </w:r>
    </w:p>
    <w:p w14:paraId="43BBE735" w14:textId="29B831BB" w:rsidR="00056181" w:rsidRPr="00BD574C" w:rsidRDefault="00B97703" w:rsidP="00DC428A">
      <w:pPr>
        <w:spacing w:after="120"/>
        <w:ind w:left="993" w:hanging="993"/>
        <w:rPr>
          <w:rFonts w:ascii="Arial" w:hAnsi="Arial" w:cs="Arial"/>
        </w:rPr>
      </w:pPr>
      <w:r w:rsidRPr="00BD574C">
        <w:rPr>
          <w:rFonts w:ascii="Arial" w:hAnsi="Arial" w:cs="Arial"/>
          <w:b/>
        </w:rPr>
        <w:t xml:space="preserve">ACTION: </w:t>
      </w:r>
      <w:r w:rsidRPr="00BD574C">
        <w:rPr>
          <w:rFonts w:ascii="Arial" w:hAnsi="Arial" w:cs="Arial"/>
          <w:b/>
          <w:color w:val="0070C0"/>
        </w:rPr>
        <w:tab/>
      </w:r>
      <w:r w:rsidR="00225023" w:rsidRPr="00BD574C">
        <w:rPr>
          <w:rFonts w:ascii="Arial" w:hAnsi="Arial" w:cs="Arial"/>
        </w:rPr>
        <w:t xml:space="preserve">CT4 </w:t>
      </w:r>
      <w:r w:rsidR="001125DD" w:rsidRPr="00BD574C">
        <w:rPr>
          <w:rFonts w:ascii="Arial" w:hAnsi="Arial" w:cs="Arial"/>
        </w:rPr>
        <w:t>kindly</w:t>
      </w:r>
      <w:r w:rsidR="00DF21AC" w:rsidRPr="00BD574C">
        <w:rPr>
          <w:rFonts w:ascii="Arial" w:hAnsi="Arial" w:cs="Arial"/>
        </w:rPr>
        <w:t xml:space="preserve"> asks </w:t>
      </w:r>
      <w:r w:rsidR="00E73B85">
        <w:rPr>
          <w:rFonts w:ascii="Arial" w:hAnsi="Arial" w:cs="Arial"/>
        </w:rPr>
        <w:t>SA</w:t>
      </w:r>
      <w:r w:rsidR="00B52B4C">
        <w:rPr>
          <w:rFonts w:ascii="Arial" w:hAnsi="Arial" w:cs="Arial"/>
        </w:rPr>
        <w:t>5</w:t>
      </w:r>
      <w:r w:rsidR="00E73B85">
        <w:rPr>
          <w:rFonts w:ascii="Arial" w:hAnsi="Arial" w:cs="Arial"/>
        </w:rPr>
        <w:t xml:space="preserve"> </w:t>
      </w:r>
      <w:r w:rsidR="001125DD" w:rsidRPr="00BD574C">
        <w:rPr>
          <w:rFonts w:ascii="Arial" w:hAnsi="Arial" w:cs="Arial"/>
        </w:rPr>
        <w:t>to</w:t>
      </w:r>
      <w:r w:rsidR="00056181">
        <w:rPr>
          <w:rFonts w:ascii="Arial" w:hAnsi="Arial" w:cs="Arial"/>
        </w:rPr>
        <w:t xml:space="preserve"> </w:t>
      </w:r>
      <w:r w:rsidR="00EF6594">
        <w:rPr>
          <w:rFonts w:ascii="Arial" w:hAnsi="Arial" w:cs="Arial"/>
        </w:rPr>
        <w:t xml:space="preserve">confirm whether the principles defined </w:t>
      </w:r>
      <w:r w:rsidR="008572D3">
        <w:rPr>
          <w:rFonts w:ascii="Arial" w:hAnsi="Arial" w:cs="Arial"/>
        </w:rPr>
        <w:t xml:space="preserve">in the informative Annex in </w:t>
      </w:r>
      <w:r w:rsidR="00EF6594">
        <w:rPr>
          <w:rFonts w:ascii="Arial" w:hAnsi="Arial" w:cs="Arial"/>
        </w:rPr>
        <w:t xml:space="preserve">the 29.502 CR are </w:t>
      </w:r>
      <w:r w:rsidR="008C5453">
        <w:rPr>
          <w:rFonts w:ascii="Arial" w:hAnsi="Arial" w:cs="Arial"/>
        </w:rPr>
        <w:t>agreeable</w:t>
      </w:r>
      <w:r w:rsidR="00EF6594">
        <w:rPr>
          <w:rFonts w:ascii="Arial" w:hAnsi="Arial" w:cs="Arial"/>
        </w:rPr>
        <w:t xml:space="preserve"> and to</w:t>
      </w:r>
      <w:r w:rsidR="008C5453">
        <w:rPr>
          <w:rFonts w:ascii="Arial" w:hAnsi="Arial" w:cs="Arial"/>
        </w:rPr>
        <w:t xml:space="preserve"> adapt the C</w:t>
      </w:r>
      <w:r w:rsidR="003A1709">
        <w:rPr>
          <w:rFonts w:ascii="Arial" w:hAnsi="Arial" w:cs="Arial"/>
        </w:rPr>
        <w:t>H</w:t>
      </w:r>
      <w:r w:rsidR="008C5453">
        <w:rPr>
          <w:rFonts w:ascii="Arial" w:hAnsi="Arial" w:cs="Arial"/>
        </w:rPr>
        <w:t xml:space="preserve">F SBI interface </w:t>
      </w:r>
      <w:r w:rsidR="00D5279D">
        <w:rPr>
          <w:rFonts w:ascii="Arial" w:hAnsi="Arial" w:cs="Arial"/>
        </w:rPr>
        <w:t>using</w:t>
      </w:r>
      <w:r w:rsidR="008C5453">
        <w:rPr>
          <w:rFonts w:ascii="Arial" w:hAnsi="Arial" w:cs="Arial"/>
        </w:rPr>
        <w:t xml:space="preserve"> the common data type</w:t>
      </w:r>
      <w:r w:rsidR="008572D3">
        <w:rPr>
          <w:rFonts w:ascii="Arial" w:hAnsi="Arial" w:cs="Arial"/>
        </w:rPr>
        <w:t xml:space="preserve"> from Rel-18</w:t>
      </w:r>
      <w:r w:rsidR="003A1709">
        <w:rPr>
          <w:rFonts w:ascii="Arial" w:hAnsi="Arial" w:cs="Arial"/>
        </w:rPr>
        <w:t>.</w:t>
      </w:r>
    </w:p>
    <w:p w14:paraId="70679F92" w14:textId="1415168A" w:rsidR="00D87CB2" w:rsidRPr="00BD574C" w:rsidRDefault="00D87CB2" w:rsidP="00D87CB2">
      <w:pPr>
        <w:spacing w:after="12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CT WG3 </w:t>
      </w:r>
      <w:r w:rsidRPr="00BD574C">
        <w:rPr>
          <w:rFonts w:ascii="Arial" w:hAnsi="Arial" w:cs="Arial"/>
          <w:b/>
        </w:rPr>
        <w:t>group</w:t>
      </w:r>
      <w:r w:rsidRPr="00BD574C">
        <w:rPr>
          <w:rFonts w:ascii="Arial" w:hAnsi="Arial" w:cs="Arial"/>
          <w:b/>
          <w:bCs/>
          <w:sz w:val="22"/>
          <w:szCs w:val="22"/>
        </w:rPr>
        <w:t>:</w:t>
      </w:r>
    </w:p>
    <w:p w14:paraId="52618FA3" w14:textId="1122A47A" w:rsidR="00D87CB2" w:rsidRPr="00BD574C" w:rsidRDefault="00D87CB2" w:rsidP="00D87CB2">
      <w:pPr>
        <w:spacing w:after="120"/>
        <w:ind w:left="993" w:hanging="993"/>
        <w:rPr>
          <w:rFonts w:ascii="Arial" w:hAnsi="Arial" w:cs="Arial"/>
        </w:rPr>
      </w:pPr>
      <w:r w:rsidRPr="00BD574C">
        <w:rPr>
          <w:rFonts w:ascii="Arial" w:hAnsi="Arial" w:cs="Arial"/>
          <w:b/>
        </w:rPr>
        <w:t xml:space="preserve">ACTION: </w:t>
      </w:r>
      <w:r w:rsidRPr="00BD574C">
        <w:rPr>
          <w:rFonts w:ascii="Arial" w:hAnsi="Arial" w:cs="Arial"/>
          <w:b/>
          <w:color w:val="0070C0"/>
        </w:rPr>
        <w:tab/>
      </w:r>
      <w:r w:rsidRPr="00BD574C">
        <w:rPr>
          <w:rFonts w:ascii="Arial" w:hAnsi="Arial" w:cs="Arial"/>
        </w:rPr>
        <w:t xml:space="preserve">CT4 kindly asks </w:t>
      </w:r>
      <w:r w:rsidR="00F40A47">
        <w:rPr>
          <w:rFonts w:ascii="Arial" w:hAnsi="Arial" w:cs="Arial"/>
        </w:rPr>
        <w:t xml:space="preserve">CT3 </w:t>
      </w:r>
      <w:r w:rsidRPr="00BD574C">
        <w:rPr>
          <w:rFonts w:ascii="Arial" w:hAnsi="Arial" w:cs="Arial"/>
        </w:rPr>
        <w:t xml:space="preserve">to </w:t>
      </w:r>
      <w:r w:rsidR="00F40A47">
        <w:rPr>
          <w:rFonts w:ascii="Arial" w:hAnsi="Arial" w:cs="Arial"/>
        </w:rPr>
        <w:t xml:space="preserve">adapt the PCF SBI interface </w:t>
      </w:r>
      <w:r w:rsidR="00D5279D">
        <w:rPr>
          <w:rFonts w:ascii="Arial" w:hAnsi="Arial" w:cs="Arial"/>
        </w:rPr>
        <w:t xml:space="preserve">using </w:t>
      </w:r>
      <w:r w:rsidR="00F40A47">
        <w:rPr>
          <w:rFonts w:ascii="Arial" w:hAnsi="Arial" w:cs="Arial"/>
        </w:rPr>
        <w:t>the common data type</w:t>
      </w:r>
      <w:r w:rsidR="00974482">
        <w:rPr>
          <w:rFonts w:ascii="Arial" w:hAnsi="Arial" w:cs="Arial"/>
        </w:rPr>
        <w:t xml:space="preserve"> from Rel-18</w:t>
      </w:r>
      <w:r w:rsidR="007700FC">
        <w:rPr>
          <w:rFonts w:ascii="Arial" w:hAnsi="Arial" w:cs="Arial"/>
        </w:rPr>
        <w:t>.</w:t>
      </w:r>
    </w:p>
    <w:p w14:paraId="3ABBAA6D" w14:textId="10696CE7" w:rsidR="00B97703" w:rsidRPr="00BD574C" w:rsidRDefault="00B97703">
      <w:pPr>
        <w:spacing w:after="120"/>
        <w:ind w:left="993" w:hanging="993"/>
        <w:rPr>
          <w:rFonts w:ascii="Arial" w:hAnsi="Arial" w:cs="Arial"/>
        </w:rPr>
      </w:pPr>
    </w:p>
    <w:p w14:paraId="5088C2AF" w14:textId="77777777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lastRenderedPageBreak/>
        <w:t>3. Date of Next CT4 Meetings:</w:t>
      </w:r>
    </w:p>
    <w:p w14:paraId="66578A1A" w14:textId="77777777" w:rsidR="005A5EFC" w:rsidRPr="005A5EFC" w:rsidRDefault="005A5EFC" w:rsidP="005A5EFC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hAnsi="Arial" w:cs="Arial"/>
          <w:bCs/>
          <w:lang w:eastAsia="en-US"/>
        </w:rPr>
      </w:pPr>
      <w:r w:rsidRPr="005A5EFC">
        <w:rPr>
          <w:rFonts w:ascii="Arial" w:hAnsi="Arial" w:cs="Arial"/>
          <w:bCs/>
          <w:lang w:eastAsia="en-US"/>
        </w:rPr>
        <w:t>CT4 Meeting calendar can be found at:</w:t>
      </w:r>
    </w:p>
    <w:p w14:paraId="4759FD9B" w14:textId="77777777" w:rsidR="005A5EFC" w:rsidRPr="005A5EFC" w:rsidRDefault="00B81A5D" w:rsidP="005A5EFC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hAnsi="Arial" w:cs="Arial"/>
          <w:bCs/>
          <w:lang w:eastAsia="en-US"/>
        </w:rPr>
      </w:pPr>
      <w:hyperlink r:id="rId11" w:history="1">
        <w:r w:rsidR="005A5EFC" w:rsidRPr="005A5EFC">
          <w:rPr>
            <w:rFonts w:ascii="Arial" w:hAnsi="Arial" w:cs="Arial"/>
            <w:bCs/>
            <w:color w:val="0000FF"/>
            <w:u w:val="single"/>
            <w:lang w:eastAsia="en-US"/>
          </w:rPr>
          <w:t>https://www.3gpp.org/dynareport?code=Meetings-C4.htm</w:t>
        </w:r>
      </w:hyperlink>
    </w:p>
    <w:p w14:paraId="7E3DBDA5" w14:textId="77777777" w:rsidR="00600AB8" w:rsidRPr="00600AB8" w:rsidRDefault="00600AB8" w:rsidP="005114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00AB8" w:rsidRPr="00600AB8"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216A5" w14:textId="77777777" w:rsidR="00040AB3" w:rsidRDefault="00040AB3">
      <w:pPr>
        <w:spacing w:after="0"/>
      </w:pPr>
      <w:r>
        <w:separator/>
      </w:r>
    </w:p>
  </w:endnote>
  <w:endnote w:type="continuationSeparator" w:id="0">
    <w:p w14:paraId="0F8D88EB" w14:textId="77777777" w:rsidR="00040AB3" w:rsidRDefault="00040A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05F48" w14:textId="380D0CEE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7B5CB78" wp14:editId="0FF20F0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1c44bd9a4eacf625c0debe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8587FB" w14:textId="6DAFF24A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5CB78" id="_x0000_t202" coordsize="21600,21600" o:spt="202" path="m,l,21600r21600,l21600,xe">
              <v:stroke joinstyle="miter"/>
              <v:path gradientshapeok="t" o:connecttype="rect"/>
            </v:shapetype>
            <v:shape id="MSIPCM21c44bd9a4eacf625c0deb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2E8587FB" w14:textId="6DAFF24A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4E959" w14:textId="3F9C6365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6D9DE3B8" wp14:editId="23A708C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570442db86b8162e266fbd5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A0258" w14:textId="11EEE7D6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DE3B8" id="_x0000_t202" coordsize="21600,21600" o:spt="202" path="m,l,21600r21600,l21600,xe">
              <v:stroke joinstyle="miter"/>
              <v:path gradientshapeok="t" o:connecttype="rect"/>
            </v:shapetype>
            <v:shape id="MSIPCM1570442db86b8162e266fbd5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textbox inset="20pt,0,,0">
                <w:txbxContent>
                  <w:p w14:paraId="41BA0258" w14:textId="11EEE7D6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526EF" w14:textId="77777777" w:rsidR="00040AB3" w:rsidRDefault="00040AB3">
      <w:pPr>
        <w:spacing w:after="0"/>
      </w:pPr>
      <w:r>
        <w:separator/>
      </w:r>
    </w:p>
  </w:footnote>
  <w:footnote w:type="continuationSeparator" w:id="0">
    <w:p w14:paraId="4D19AC6D" w14:textId="77777777" w:rsidR="00040AB3" w:rsidRDefault="00040AB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541DBE"/>
    <w:multiLevelType w:val="hybridMultilevel"/>
    <w:tmpl w:val="BEF8C01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8D14A288">
      <w:numFmt w:val="bullet"/>
      <w:lvlText w:val="-"/>
      <w:lvlJc w:val="left"/>
      <w:pPr>
        <w:ind w:left="15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A16F1E"/>
    <w:multiLevelType w:val="hybridMultilevel"/>
    <w:tmpl w:val="422E431E"/>
    <w:lvl w:ilvl="0" w:tplc="0C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6618331">
    <w:abstractNumId w:val="10"/>
  </w:num>
  <w:num w:numId="2" w16cid:durableId="191579375">
    <w:abstractNumId w:val="8"/>
  </w:num>
  <w:num w:numId="3" w16cid:durableId="220755378">
    <w:abstractNumId w:val="6"/>
  </w:num>
  <w:num w:numId="4" w16cid:durableId="800147155">
    <w:abstractNumId w:val="1"/>
  </w:num>
  <w:num w:numId="5" w16cid:durableId="785346037">
    <w:abstractNumId w:val="9"/>
  </w:num>
  <w:num w:numId="6" w16cid:durableId="1060863532">
    <w:abstractNumId w:val="7"/>
  </w:num>
  <w:num w:numId="7" w16cid:durableId="1821193877">
    <w:abstractNumId w:val="0"/>
  </w:num>
  <w:num w:numId="8" w16cid:durableId="725419008">
    <w:abstractNumId w:val="11"/>
  </w:num>
  <w:num w:numId="9" w16cid:durableId="585386038">
    <w:abstractNumId w:val="4"/>
  </w:num>
  <w:num w:numId="10" w16cid:durableId="764544213">
    <w:abstractNumId w:val="2"/>
  </w:num>
  <w:num w:numId="11" w16cid:durableId="156924687">
    <w:abstractNumId w:val="5"/>
  </w:num>
  <w:num w:numId="12" w16cid:durableId="7105112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hideSpellingErrors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087"/>
    <w:rsid w:val="00017F23"/>
    <w:rsid w:val="00021F39"/>
    <w:rsid w:val="00023266"/>
    <w:rsid w:val="000244BC"/>
    <w:rsid w:val="00035D7F"/>
    <w:rsid w:val="00040AB3"/>
    <w:rsid w:val="0004116D"/>
    <w:rsid w:val="00041D69"/>
    <w:rsid w:val="000427FF"/>
    <w:rsid w:val="00042A79"/>
    <w:rsid w:val="0004310D"/>
    <w:rsid w:val="00056181"/>
    <w:rsid w:val="00065210"/>
    <w:rsid w:val="0007104F"/>
    <w:rsid w:val="000821DB"/>
    <w:rsid w:val="000870CC"/>
    <w:rsid w:val="00090382"/>
    <w:rsid w:val="00090C50"/>
    <w:rsid w:val="000A1985"/>
    <w:rsid w:val="000A3238"/>
    <w:rsid w:val="000A4EF5"/>
    <w:rsid w:val="000A6A89"/>
    <w:rsid w:val="000A710C"/>
    <w:rsid w:val="000A7BA6"/>
    <w:rsid w:val="000B33D4"/>
    <w:rsid w:val="000B495F"/>
    <w:rsid w:val="000D0F88"/>
    <w:rsid w:val="000D2437"/>
    <w:rsid w:val="000F5F99"/>
    <w:rsid w:val="000F6242"/>
    <w:rsid w:val="001035F5"/>
    <w:rsid w:val="00104010"/>
    <w:rsid w:val="00105F79"/>
    <w:rsid w:val="001074F5"/>
    <w:rsid w:val="001077C3"/>
    <w:rsid w:val="001125DD"/>
    <w:rsid w:val="001179C6"/>
    <w:rsid w:val="00125BC2"/>
    <w:rsid w:val="001274DC"/>
    <w:rsid w:val="00134CA7"/>
    <w:rsid w:val="0013562E"/>
    <w:rsid w:val="001417D7"/>
    <w:rsid w:val="00141C89"/>
    <w:rsid w:val="00144491"/>
    <w:rsid w:val="0014560E"/>
    <w:rsid w:val="001527B3"/>
    <w:rsid w:val="00155AEB"/>
    <w:rsid w:val="00161587"/>
    <w:rsid w:val="00174922"/>
    <w:rsid w:val="00175A85"/>
    <w:rsid w:val="001823EB"/>
    <w:rsid w:val="00186139"/>
    <w:rsid w:val="0019183E"/>
    <w:rsid w:val="001935F7"/>
    <w:rsid w:val="0019502A"/>
    <w:rsid w:val="00197E4E"/>
    <w:rsid w:val="001A012C"/>
    <w:rsid w:val="001A0467"/>
    <w:rsid w:val="001A1A71"/>
    <w:rsid w:val="001A3517"/>
    <w:rsid w:val="001A35A6"/>
    <w:rsid w:val="001B624F"/>
    <w:rsid w:val="001C04B8"/>
    <w:rsid w:val="001C09BB"/>
    <w:rsid w:val="001C75CB"/>
    <w:rsid w:val="001D3B8F"/>
    <w:rsid w:val="001D546C"/>
    <w:rsid w:val="001D6791"/>
    <w:rsid w:val="001F48F5"/>
    <w:rsid w:val="001F490F"/>
    <w:rsid w:val="001F636E"/>
    <w:rsid w:val="001F6A6F"/>
    <w:rsid w:val="00212478"/>
    <w:rsid w:val="002124BC"/>
    <w:rsid w:val="002230BC"/>
    <w:rsid w:val="00225023"/>
    <w:rsid w:val="002256B6"/>
    <w:rsid w:val="00231C6C"/>
    <w:rsid w:val="00231CB2"/>
    <w:rsid w:val="002363D1"/>
    <w:rsid w:val="0024309A"/>
    <w:rsid w:val="00245857"/>
    <w:rsid w:val="00254E2D"/>
    <w:rsid w:val="00272165"/>
    <w:rsid w:val="00274921"/>
    <w:rsid w:val="00275A56"/>
    <w:rsid w:val="002805BA"/>
    <w:rsid w:val="00280855"/>
    <w:rsid w:val="00286F75"/>
    <w:rsid w:val="002908F1"/>
    <w:rsid w:val="00291CBB"/>
    <w:rsid w:val="00293984"/>
    <w:rsid w:val="00294C54"/>
    <w:rsid w:val="0029654D"/>
    <w:rsid w:val="002B3550"/>
    <w:rsid w:val="002B3BEC"/>
    <w:rsid w:val="002C728E"/>
    <w:rsid w:val="002D025E"/>
    <w:rsid w:val="002D1482"/>
    <w:rsid w:val="002D2F7A"/>
    <w:rsid w:val="002E1A0A"/>
    <w:rsid w:val="002E5FAC"/>
    <w:rsid w:val="002E7406"/>
    <w:rsid w:val="002F0AF2"/>
    <w:rsid w:val="002F1940"/>
    <w:rsid w:val="002F2202"/>
    <w:rsid w:val="002F3C55"/>
    <w:rsid w:val="002F3E81"/>
    <w:rsid w:val="002F40F8"/>
    <w:rsid w:val="002F6AEE"/>
    <w:rsid w:val="002F73A8"/>
    <w:rsid w:val="00304D46"/>
    <w:rsid w:val="00310D31"/>
    <w:rsid w:val="00310D72"/>
    <w:rsid w:val="00313475"/>
    <w:rsid w:val="00314612"/>
    <w:rsid w:val="0031504B"/>
    <w:rsid w:val="00316F2B"/>
    <w:rsid w:val="00320016"/>
    <w:rsid w:val="00327645"/>
    <w:rsid w:val="00346C5D"/>
    <w:rsid w:val="00353AC0"/>
    <w:rsid w:val="003733CC"/>
    <w:rsid w:val="00383545"/>
    <w:rsid w:val="00385BCC"/>
    <w:rsid w:val="00386410"/>
    <w:rsid w:val="003902A3"/>
    <w:rsid w:val="003A10E8"/>
    <w:rsid w:val="003A1343"/>
    <w:rsid w:val="003A1709"/>
    <w:rsid w:val="003A69D1"/>
    <w:rsid w:val="003B0D61"/>
    <w:rsid w:val="003B20B5"/>
    <w:rsid w:val="003C2D9D"/>
    <w:rsid w:val="003C49E6"/>
    <w:rsid w:val="003C671C"/>
    <w:rsid w:val="003D5560"/>
    <w:rsid w:val="003E0D47"/>
    <w:rsid w:val="003E20FA"/>
    <w:rsid w:val="00403523"/>
    <w:rsid w:val="004136D5"/>
    <w:rsid w:val="0042393A"/>
    <w:rsid w:val="00426BC5"/>
    <w:rsid w:val="00426F71"/>
    <w:rsid w:val="00433500"/>
    <w:rsid w:val="00433F71"/>
    <w:rsid w:val="0043565F"/>
    <w:rsid w:val="00440D43"/>
    <w:rsid w:val="004564CF"/>
    <w:rsid w:val="004569E3"/>
    <w:rsid w:val="0046231F"/>
    <w:rsid w:val="0047041F"/>
    <w:rsid w:val="00472CB6"/>
    <w:rsid w:val="004739ED"/>
    <w:rsid w:val="00475FDE"/>
    <w:rsid w:val="00476997"/>
    <w:rsid w:val="004953AF"/>
    <w:rsid w:val="004958C1"/>
    <w:rsid w:val="004A361F"/>
    <w:rsid w:val="004A41D3"/>
    <w:rsid w:val="004A64F8"/>
    <w:rsid w:val="004B0961"/>
    <w:rsid w:val="004D0B5F"/>
    <w:rsid w:val="004D484A"/>
    <w:rsid w:val="004E3939"/>
    <w:rsid w:val="004E3DA2"/>
    <w:rsid w:val="004F0DA6"/>
    <w:rsid w:val="004F328D"/>
    <w:rsid w:val="004F4F60"/>
    <w:rsid w:val="004F5A58"/>
    <w:rsid w:val="00502762"/>
    <w:rsid w:val="00502CA2"/>
    <w:rsid w:val="00510BDF"/>
    <w:rsid w:val="005114FB"/>
    <w:rsid w:val="005168D1"/>
    <w:rsid w:val="00517A4D"/>
    <w:rsid w:val="005202AC"/>
    <w:rsid w:val="00534A1C"/>
    <w:rsid w:val="0053716F"/>
    <w:rsid w:val="00544730"/>
    <w:rsid w:val="0054569C"/>
    <w:rsid w:val="005520A4"/>
    <w:rsid w:val="0055381E"/>
    <w:rsid w:val="00553EC5"/>
    <w:rsid w:val="005554F3"/>
    <w:rsid w:val="005570A2"/>
    <w:rsid w:val="00564CC0"/>
    <w:rsid w:val="00572D56"/>
    <w:rsid w:val="00576269"/>
    <w:rsid w:val="0058100A"/>
    <w:rsid w:val="005835BA"/>
    <w:rsid w:val="00583AAA"/>
    <w:rsid w:val="00596B95"/>
    <w:rsid w:val="005A0A74"/>
    <w:rsid w:val="005A5EFC"/>
    <w:rsid w:val="005B17EC"/>
    <w:rsid w:val="005C39F0"/>
    <w:rsid w:val="005C496B"/>
    <w:rsid w:val="005C496D"/>
    <w:rsid w:val="005D20D3"/>
    <w:rsid w:val="005E0B90"/>
    <w:rsid w:val="005E16BD"/>
    <w:rsid w:val="005E4F6E"/>
    <w:rsid w:val="005F4EFB"/>
    <w:rsid w:val="005F5F84"/>
    <w:rsid w:val="005F74A1"/>
    <w:rsid w:val="00600AB8"/>
    <w:rsid w:val="0060114F"/>
    <w:rsid w:val="006107B1"/>
    <w:rsid w:val="00622162"/>
    <w:rsid w:val="006238C9"/>
    <w:rsid w:val="0062797A"/>
    <w:rsid w:val="00637E3D"/>
    <w:rsid w:val="00640716"/>
    <w:rsid w:val="00640A1B"/>
    <w:rsid w:val="0064466A"/>
    <w:rsid w:val="00646D79"/>
    <w:rsid w:val="00647645"/>
    <w:rsid w:val="00647A31"/>
    <w:rsid w:val="0065203A"/>
    <w:rsid w:val="00666058"/>
    <w:rsid w:val="00670C95"/>
    <w:rsid w:val="0067233C"/>
    <w:rsid w:val="006743FD"/>
    <w:rsid w:val="00676288"/>
    <w:rsid w:val="00677228"/>
    <w:rsid w:val="0067784E"/>
    <w:rsid w:val="006919C8"/>
    <w:rsid w:val="006A37C6"/>
    <w:rsid w:val="006A5D64"/>
    <w:rsid w:val="006B2279"/>
    <w:rsid w:val="006B239B"/>
    <w:rsid w:val="006B3A8D"/>
    <w:rsid w:val="006C1DA9"/>
    <w:rsid w:val="006C4DAE"/>
    <w:rsid w:val="006C5C85"/>
    <w:rsid w:val="006C5F5B"/>
    <w:rsid w:val="006C5FC8"/>
    <w:rsid w:val="006E10FB"/>
    <w:rsid w:val="006E6245"/>
    <w:rsid w:val="006F3B0C"/>
    <w:rsid w:val="00704D71"/>
    <w:rsid w:val="0071245C"/>
    <w:rsid w:val="00717094"/>
    <w:rsid w:val="00717FE9"/>
    <w:rsid w:val="00732DF7"/>
    <w:rsid w:val="00742C0A"/>
    <w:rsid w:val="00743E33"/>
    <w:rsid w:val="00746319"/>
    <w:rsid w:val="007500BF"/>
    <w:rsid w:val="00766222"/>
    <w:rsid w:val="007700FC"/>
    <w:rsid w:val="007705A0"/>
    <w:rsid w:val="00773583"/>
    <w:rsid w:val="00773C90"/>
    <w:rsid w:val="0079017E"/>
    <w:rsid w:val="00790A72"/>
    <w:rsid w:val="007930DF"/>
    <w:rsid w:val="007947AF"/>
    <w:rsid w:val="007A11D7"/>
    <w:rsid w:val="007A11D9"/>
    <w:rsid w:val="007B31BE"/>
    <w:rsid w:val="007B469A"/>
    <w:rsid w:val="007B5F1E"/>
    <w:rsid w:val="007B68E1"/>
    <w:rsid w:val="007C65C3"/>
    <w:rsid w:val="007D4566"/>
    <w:rsid w:val="007D6D9C"/>
    <w:rsid w:val="007D7FC0"/>
    <w:rsid w:val="007E12DC"/>
    <w:rsid w:val="007E2629"/>
    <w:rsid w:val="007E3F9A"/>
    <w:rsid w:val="007F4F92"/>
    <w:rsid w:val="007F7A06"/>
    <w:rsid w:val="007F7A97"/>
    <w:rsid w:val="00806E69"/>
    <w:rsid w:val="008101B9"/>
    <w:rsid w:val="00810491"/>
    <w:rsid w:val="00810EAD"/>
    <w:rsid w:val="008177B0"/>
    <w:rsid w:val="00823DE1"/>
    <w:rsid w:val="00830E0B"/>
    <w:rsid w:val="00835DC1"/>
    <w:rsid w:val="00841F19"/>
    <w:rsid w:val="0084315E"/>
    <w:rsid w:val="0084770E"/>
    <w:rsid w:val="00852D26"/>
    <w:rsid w:val="008542AB"/>
    <w:rsid w:val="008572D3"/>
    <w:rsid w:val="00864E84"/>
    <w:rsid w:val="008661B8"/>
    <w:rsid w:val="00867014"/>
    <w:rsid w:val="008819C3"/>
    <w:rsid w:val="00884C05"/>
    <w:rsid w:val="008860EC"/>
    <w:rsid w:val="00886847"/>
    <w:rsid w:val="00890915"/>
    <w:rsid w:val="00894306"/>
    <w:rsid w:val="008A1BC0"/>
    <w:rsid w:val="008B4A1E"/>
    <w:rsid w:val="008B4FC4"/>
    <w:rsid w:val="008C1F7A"/>
    <w:rsid w:val="008C3BBF"/>
    <w:rsid w:val="008C4B49"/>
    <w:rsid w:val="008C5453"/>
    <w:rsid w:val="008D772F"/>
    <w:rsid w:val="008E37DD"/>
    <w:rsid w:val="008F15EC"/>
    <w:rsid w:val="008F7BCC"/>
    <w:rsid w:val="00902EC1"/>
    <w:rsid w:val="00904409"/>
    <w:rsid w:val="009048FB"/>
    <w:rsid w:val="009067A7"/>
    <w:rsid w:val="00931C82"/>
    <w:rsid w:val="00936F4F"/>
    <w:rsid w:val="0093710C"/>
    <w:rsid w:val="00940F3F"/>
    <w:rsid w:val="009517BA"/>
    <w:rsid w:val="00955AE7"/>
    <w:rsid w:val="00956AEB"/>
    <w:rsid w:val="009604AD"/>
    <w:rsid w:val="00962059"/>
    <w:rsid w:val="00964184"/>
    <w:rsid w:val="0097109B"/>
    <w:rsid w:val="00974482"/>
    <w:rsid w:val="0099764C"/>
    <w:rsid w:val="009A0AE2"/>
    <w:rsid w:val="009A1EB4"/>
    <w:rsid w:val="009A3171"/>
    <w:rsid w:val="009A499C"/>
    <w:rsid w:val="009B6C72"/>
    <w:rsid w:val="009C0D7A"/>
    <w:rsid w:val="009C11D9"/>
    <w:rsid w:val="009D1BF5"/>
    <w:rsid w:val="009F2DB9"/>
    <w:rsid w:val="009F7939"/>
    <w:rsid w:val="009F7ECE"/>
    <w:rsid w:val="00A0473B"/>
    <w:rsid w:val="00A057CB"/>
    <w:rsid w:val="00A12EAA"/>
    <w:rsid w:val="00A162F4"/>
    <w:rsid w:val="00A16970"/>
    <w:rsid w:val="00A2151D"/>
    <w:rsid w:val="00A2394D"/>
    <w:rsid w:val="00A24750"/>
    <w:rsid w:val="00A30381"/>
    <w:rsid w:val="00A31831"/>
    <w:rsid w:val="00A339AF"/>
    <w:rsid w:val="00A349CB"/>
    <w:rsid w:val="00A4316B"/>
    <w:rsid w:val="00A5189F"/>
    <w:rsid w:val="00A53FBD"/>
    <w:rsid w:val="00A554C4"/>
    <w:rsid w:val="00A66562"/>
    <w:rsid w:val="00A92799"/>
    <w:rsid w:val="00AA4012"/>
    <w:rsid w:val="00AA5A96"/>
    <w:rsid w:val="00AB0241"/>
    <w:rsid w:val="00AB11A8"/>
    <w:rsid w:val="00AB437C"/>
    <w:rsid w:val="00AB533B"/>
    <w:rsid w:val="00AB53DE"/>
    <w:rsid w:val="00AB5BAE"/>
    <w:rsid w:val="00AB796C"/>
    <w:rsid w:val="00AC2118"/>
    <w:rsid w:val="00AC5203"/>
    <w:rsid w:val="00AD0F4F"/>
    <w:rsid w:val="00AD1D3F"/>
    <w:rsid w:val="00AD5E80"/>
    <w:rsid w:val="00AE05C2"/>
    <w:rsid w:val="00AE243E"/>
    <w:rsid w:val="00AE47E9"/>
    <w:rsid w:val="00AE4D45"/>
    <w:rsid w:val="00AF5C68"/>
    <w:rsid w:val="00AF7234"/>
    <w:rsid w:val="00B01308"/>
    <w:rsid w:val="00B01C55"/>
    <w:rsid w:val="00B03DB1"/>
    <w:rsid w:val="00B11F17"/>
    <w:rsid w:val="00B22D21"/>
    <w:rsid w:val="00B309DA"/>
    <w:rsid w:val="00B35955"/>
    <w:rsid w:val="00B35CE0"/>
    <w:rsid w:val="00B36889"/>
    <w:rsid w:val="00B4066E"/>
    <w:rsid w:val="00B441B2"/>
    <w:rsid w:val="00B52B4C"/>
    <w:rsid w:val="00B535C8"/>
    <w:rsid w:val="00B55E52"/>
    <w:rsid w:val="00B64A0D"/>
    <w:rsid w:val="00B7647A"/>
    <w:rsid w:val="00B77C87"/>
    <w:rsid w:val="00B81A5D"/>
    <w:rsid w:val="00B97703"/>
    <w:rsid w:val="00BA07A2"/>
    <w:rsid w:val="00BA3A89"/>
    <w:rsid w:val="00BA3ADC"/>
    <w:rsid w:val="00BA4979"/>
    <w:rsid w:val="00BB18D2"/>
    <w:rsid w:val="00BB5526"/>
    <w:rsid w:val="00BC6D43"/>
    <w:rsid w:val="00BD30E9"/>
    <w:rsid w:val="00BD574C"/>
    <w:rsid w:val="00BE0C57"/>
    <w:rsid w:val="00BE64BB"/>
    <w:rsid w:val="00BE6822"/>
    <w:rsid w:val="00BF1DF4"/>
    <w:rsid w:val="00BF5D05"/>
    <w:rsid w:val="00BF7679"/>
    <w:rsid w:val="00C048AA"/>
    <w:rsid w:val="00C0748B"/>
    <w:rsid w:val="00C155E7"/>
    <w:rsid w:val="00C20574"/>
    <w:rsid w:val="00C21BDE"/>
    <w:rsid w:val="00C21D74"/>
    <w:rsid w:val="00C228D5"/>
    <w:rsid w:val="00C23E7D"/>
    <w:rsid w:val="00C330A6"/>
    <w:rsid w:val="00C430E7"/>
    <w:rsid w:val="00C51544"/>
    <w:rsid w:val="00C536FA"/>
    <w:rsid w:val="00C55E03"/>
    <w:rsid w:val="00C568DF"/>
    <w:rsid w:val="00C627BB"/>
    <w:rsid w:val="00C62F51"/>
    <w:rsid w:val="00C633B7"/>
    <w:rsid w:val="00C65A99"/>
    <w:rsid w:val="00C660DA"/>
    <w:rsid w:val="00C66DDD"/>
    <w:rsid w:val="00C77E45"/>
    <w:rsid w:val="00C81F79"/>
    <w:rsid w:val="00C916C5"/>
    <w:rsid w:val="00C97FCA"/>
    <w:rsid w:val="00CB5D79"/>
    <w:rsid w:val="00CC096B"/>
    <w:rsid w:val="00CC17A9"/>
    <w:rsid w:val="00CC1F0A"/>
    <w:rsid w:val="00CC40EB"/>
    <w:rsid w:val="00CC414B"/>
    <w:rsid w:val="00CD6CAA"/>
    <w:rsid w:val="00CE24F5"/>
    <w:rsid w:val="00CE39FE"/>
    <w:rsid w:val="00CF5041"/>
    <w:rsid w:val="00CF5CAC"/>
    <w:rsid w:val="00CF6087"/>
    <w:rsid w:val="00D057ED"/>
    <w:rsid w:val="00D13A73"/>
    <w:rsid w:val="00D2037B"/>
    <w:rsid w:val="00D22542"/>
    <w:rsid w:val="00D22870"/>
    <w:rsid w:val="00D24019"/>
    <w:rsid w:val="00D35EAB"/>
    <w:rsid w:val="00D475BD"/>
    <w:rsid w:val="00D50F78"/>
    <w:rsid w:val="00D5279D"/>
    <w:rsid w:val="00D60BD2"/>
    <w:rsid w:val="00D613B1"/>
    <w:rsid w:val="00D6206E"/>
    <w:rsid w:val="00D6296E"/>
    <w:rsid w:val="00D7447B"/>
    <w:rsid w:val="00D74496"/>
    <w:rsid w:val="00D77042"/>
    <w:rsid w:val="00D85DAD"/>
    <w:rsid w:val="00D87CB2"/>
    <w:rsid w:val="00D9155F"/>
    <w:rsid w:val="00D9329E"/>
    <w:rsid w:val="00D93D49"/>
    <w:rsid w:val="00DA216B"/>
    <w:rsid w:val="00DA40BD"/>
    <w:rsid w:val="00DA77E8"/>
    <w:rsid w:val="00DA7E6E"/>
    <w:rsid w:val="00DB2180"/>
    <w:rsid w:val="00DB4644"/>
    <w:rsid w:val="00DB749E"/>
    <w:rsid w:val="00DC148F"/>
    <w:rsid w:val="00DC1CD5"/>
    <w:rsid w:val="00DC428A"/>
    <w:rsid w:val="00DC69ED"/>
    <w:rsid w:val="00DD2D9E"/>
    <w:rsid w:val="00DD3AC2"/>
    <w:rsid w:val="00DD52A5"/>
    <w:rsid w:val="00DE49E5"/>
    <w:rsid w:val="00DF21AC"/>
    <w:rsid w:val="00E063F6"/>
    <w:rsid w:val="00E12292"/>
    <w:rsid w:val="00E17DB9"/>
    <w:rsid w:val="00E31BF6"/>
    <w:rsid w:val="00E325BA"/>
    <w:rsid w:val="00E37EB3"/>
    <w:rsid w:val="00E42078"/>
    <w:rsid w:val="00E43475"/>
    <w:rsid w:val="00E46D0B"/>
    <w:rsid w:val="00E52988"/>
    <w:rsid w:val="00E54DAE"/>
    <w:rsid w:val="00E63162"/>
    <w:rsid w:val="00E66460"/>
    <w:rsid w:val="00E6743A"/>
    <w:rsid w:val="00E71615"/>
    <w:rsid w:val="00E73B85"/>
    <w:rsid w:val="00E839F0"/>
    <w:rsid w:val="00E85333"/>
    <w:rsid w:val="00E97229"/>
    <w:rsid w:val="00EA0936"/>
    <w:rsid w:val="00EC61E8"/>
    <w:rsid w:val="00EC669D"/>
    <w:rsid w:val="00EC670D"/>
    <w:rsid w:val="00ED1C43"/>
    <w:rsid w:val="00ED527A"/>
    <w:rsid w:val="00EE3039"/>
    <w:rsid w:val="00EE7021"/>
    <w:rsid w:val="00EF3F2F"/>
    <w:rsid w:val="00EF6594"/>
    <w:rsid w:val="00F01C83"/>
    <w:rsid w:val="00F05C05"/>
    <w:rsid w:val="00F07F20"/>
    <w:rsid w:val="00F118BE"/>
    <w:rsid w:val="00F126E5"/>
    <w:rsid w:val="00F12789"/>
    <w:rsid w:val="00F15FE3"/>
    <w:rsid w:val="00F17866"/>
    <w:rsid w:val="00F223E6"/>
    <w:rsid w:val="00F231B8"/>
    <w:rsid w:val="00F40A47"/>
    <w:rsid w:val="00F42072"/>
    <w:rsid w:val="00F44696"/>
    <w:rsid w:val="00F64A5C"/>
    <w:rsid w:val="00F64DDD"/>
    <w:rsid w:val="00F70776"/>
    <w:rsid w:val="00F70AD8"/>
    <w:rsid w:val="00F76981"/>
    <w:rsid w:val="00F77E89"/>
    <w:rsid w:val="00F86021"/>
    <w:rsid w:val="00F93C3E"/>
    <w:rsid w:val="00FE4B7F"/>
    <w:rsid w:val="00FE597A"/>
    <w:rsid w:val="00FF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1A5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B81A5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B81A5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81A5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81A5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81A5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81A5D"/>
    <w:pPr>
      <w:outlineLvl w:val="5"/>
    </w:pPr>
  </w:style>
  <w:style w:type="paragraph" w:styleId="Heading7">
    <w:name w:val="heading 7"/>
    <w:basedOn w:val="H6"/>
    <w:next w:val="Normal"/>
    <w:qFormat/>
    <w:rsid w:val="00B81A5D"/>
    <w:pPr>
      <w:outlineLvl w:val="6"/>
    </w:pPr>
  </w:style>
  <w:style w:type="paragraph" w:styleId="Heading8">
    <w:name w:val="heading 8"/>
    <w:basedOn w:val="Heading1"/>
    <w:next w:val="Normal"/>
    <w:qFormat/>
    <w:rsid w:val="00B81A5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81A5D"/>
    <w:pPr>
      <w:outlineLvl w:val="8"/>
    </w:pPr>
  </w:style>
  <w:style w:type="character" w:default="1" w:styleId="DefaultParagraphFont">
    <w:name w:val="Default Paragraph Font"/>
    <w:semiHidden/>
    <w:rsid w:val="00B81A5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81A5D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B81A5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B81A5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B81A5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B81A5D"/>
    <w:pPr>
      <w:spacing w:before="180"/>
      <w:ind w:left="2693" w:hanging="2693"/>
    </w:pPr>
    <w:rPr>
      <w:b/>
    </w:rPr>
  </w:style>
  <w:style w:type="paragraph" w:styleId="TOC1">
    <w:name w:val="toc 1"/>
    <w:semiHidden/>
    <w:rsid w:val="00B81A5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B81A5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B81A5D"/>
    <w:pPr>
      <w:ind w:left="1701" w:hanging="1701"/>
    </w:pPr>
  </w:style>
  <w:style w:type="paragraph" w:styleId="TOC4">
    <w:name w:val="toc 4"/>
    <w:basedOn w:val="TOC3"/>
    <w:semiHidden/>
    <w:rsid w:val="00B81A5D"/>
    <w:pPr>
      <w:ind w:left="1418" w:hanging="1418"/>
    </w:pPr>
  </w:style>
  <w:style w:type="paragraph" w:styleId="TOC3">
    <w:name w:val="toc 3"/>
    <w:basedOn w:val="TOC2"/>
    <w:semiHidden/>
    <w:rsid w:val="00B81A5D"/>
    <w:pPr>
      <w:ind w:left="1134" w:hanging="1134"/>
    </w:pPr>
  </w:style>
  <w:style w:type="paragraph" w:styleId="TOC2">
    <w:name w:val="toc 2"/>
    <w:basedOn w:val="TOC1"/>
    <w:semiHidden/>
    <w:rsid w:val="00B81A5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81A5D"/>
    <w:pPr>
      <w:ind w:left="284"/>
    </w:pPr>
  </w:style>
  <w:style w:type="paragraph" w:styleId="Index1">
    <w:name w:val="index 1"/>
    <w:basedOn w:val="Normal"/>
    <w:semiHidden/>
    <w:rsid w:val="00B81A5D"/>
    <w:pPr>
      <w:keepLines/>
      <w:spacing w:after="0"/>
    </w:pPr>
  </w:style>
  <w:style w:type="paragraph" w:customStyle="1" w:styleId="ZH">
    <w:name w:val="ZH"/>
    <w:rsid w:val="00B81A5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81A5D"/>
    <w:pPr>
      <w:outlineLvl w:val="9"/>
    </w:pPr>
  </w:style>
  <w:style w:type="paragraph" w:styleId="ListNumber2">
    <w:name w:val="List Number 2"/>
    <w:basedOn w:val="ListNumber"/>
    <w:semiHidden/>
    <w:rsid w:val="00B81A5D"/>
    <w:pPr>
      <w:ind w:left="851"/>
    </w:pPr>
  </w:style>
  <w:style w:type="character" w:styleId="FootnoteReference">
    <w:name w:val="footnote reference"/>
    <w:basedOn w:val="DefaultParagraphFont"/>
    <w:semiHidden/>
    <w:rsid w:val="00B81A5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81A5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B81A5D"/>
    <w:rPr>
      <w:b/>
    </w:rPr>
  </w:style>
  <w:style w:type="paragraph" w:customStyle="1" w:styleId="TAC">
    <w:name w:val="TAC"/>
    <w:basedOn w:val="TAL"/>
    <w:rsid w:val="00B81A5D"/>
    <w:pPr>
      <w:jc w:val="center"/>
    </w:pPr>
  </w:style>
  <w:style w:type="paragraph" w:customStyle="1" w:styleId="TF">
    <w:name w:val="TF"/>
    <w:basedOn w:val="TH"/>
    <w:link w:val="TFChar"/>
    <w:rsid w:val="00B81A5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B81A5D"/>
    <w:pPr>
      <w:keepLines/>
      <w:ind w:left="1135" w:hanging="851"/>
    </w:pPr>
  </w:style>
  <w:style w:type="paragraph" w:styleId="TOC9">
    <w:name w:val="toc 9"/>
    <w:basedOn w:val="TOC8"/>
    <w:semiHidden/>
    <w:rsid w:val="00B81A5D"/>
    <w:pPr>
      <w:ind w:left="1418" w:hanging="1418"/>
    </w:pPr>
  </w:style>
  <w:style w:type="paragraph" w:customStyle="1" w:styleId="EX">
    <w:name w:val="EX"/>
    <w:basedOn w:val="Normal"/>
    <w:rsid w:val="00B81A5D"/>
    <w:pPr>
      <w:keepLines/>
      <w:ind w:left="1702" w:hanging="1418"/>
    </w:pPr>
  </w:style>
  <w:style w:type="paragraph" w:customStyle="1" w:styleId="FP">
    <w:name w:val="FP"/>
    <w:basedOn w:val="Normal"/>
    <w:rsid w:val="00B81A5D"/>
    <w:pPr>
      <w:spacing w:after="0"/>
    </w:pPr>
  </w:style>
  <w:style w:type="paragraph" w:customStyle="1" w:styleId="LD">
    <w:name w:val="LD"/>
    <w:rsid w:val="00B81A5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81A5D"/>
    <w:pPr>
      <w:spacing w:after="0"/>
    </w:pPr>
  </w:style>
  <w:style w:type="paragraph" w:customStyle="1" w:styleId="EW">
    <w:name w:val="EW"/>
    <w:basedOn w:val="EX"/>
    <w:rsid w:val="00B81A5D"/>
    <w:pPr>
      <w:spacing w:after="0"/>
    </w:pPr>
  </w:style>
  <w:style w:type="paragraph" w:styleId="TOC6">
    <w:name w:val="toc 6"/>
    <w:basedOn w:val="TOC5"/>
    <w:next w:val="Normal"/>
    <w:semiHidden/>
    <w:rsid w:val="00B81A5D"/>
    <w:pPr>
      <w:ind w:left="1985" w:hanging="1985"/>
    </w:pPr>
  </w:style>
  <w:style w:type="paragraph" w:styleId="TOC7">
    <w:name w:val="toc 7"/>
    <w:basedOn w:val="TOC6"/>
    <w:next w:val="Normal"/>
    <w:semiHidden/>
    <w:rsid w:val="00B81A5D"/>
    <w:pPr>
      <w:ind w:left="2268" w:hanging="2268"/>
    </w:pPr>
  </w:style>
  <w:style w:type="paragraph" w:styleId="ListBullet2">
    <w:name w:val="List Bullet 2"/>
    <w:basedOn w:val="ListBullet"/>
    <w:semiHidden/>
    <w:rsid w:val="00B81A5D"/>
    <w:pPr>
      <w:ind w:left="851"/>
    </w:pPr>
  </w:style>
  <w:style w:type="paragraph" w:styleId="ListBullet3">
    <w:name w:val="List Bullet 3"/>
    <w:basedOn w:val="ListBullet2"/>
    <w:semiHidden/>
    <w:rsid w:val="00B81A5D"/>
    <w:pPr>
      <w:ind w:left="1135"/>
    </w:pPr>
  </w:style>
  <w:style w:type="paragraph" w:styleId="ListNumber">
    <w:name w:val="List Number"/>
    <w:basedOn w:val="List"/>
    <w:semiHidden/>
    <w:rsid w:val="00B81A5D"/>
  </w:style>
  <w:style w:type="paragraph" w:customStyle="1" w:styleId="EQ">
    <w:name w:val="EQ"/>
    <w:basedOn w:val="Normal"/>
    <w:next w:val="Normal"/>
    <w:rsid w:val="00B81A5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81A5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81A5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81A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B81A5D"/>
    <w:pPr>
      <w:jc w:val="right"/>
    </w:pPr>
  </w:style>
  <w:style w:type="paragraph" w:customStyle="1" w:styleId="H6">
    <w:name w:val="H6"/>
    <w:basedOn w:val="Heading5"/>
    <w:next w:val="Normal"/>
    <w:rsid w:val="00B81A5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81A5D"/>
    <w:pPr>
      <w:ind w:left="851" w:hanging="851"/>
    </w:pPr>
  </w:style>
  <w:style w:type="paragraph" w:customStyle="1" w:styleId="TAL">
    <w:name w:val="TAL"/>
    <w:basedOn w:val="Normal"/>
    <w:rsid w:val="00B81A5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81A5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81A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81A5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81A5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81A5D"/>
    <w:pPr>
      <w:framePr w:wrap="notBeside" w:y="16161"/>
    </w:pPr>
  </w:style>
  <w:style w:type="character" w:customStyle="1" w:styleId="ZGSM">
    <w:name w:val="ZGSM"/>
    <w:rsid w:val="00B81A5D"/>
  </w:style>
  <w:style w:type="paragraph" w:styleId="List2">
    <w:name w:val="List 2"/>
    <w:basedOn w:val="List"/>
    <w:semiHidden/>
    <w:rsid w:val="00B81A5D"/>
    <w:pPr>
      <w:ind w:left="851"/>
    </w:pPr>
  </w:style>
  <w:style w:type="paragraph" w:customStyle="1" w:styleId="ZG">
    <w:name w:val="ZG"/>
    <w:rsid w:val="00B81A5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B81A5D"/>
    <w:pPr>
      <w:ind w:left="1135"/>
    </w:pPr>
  </w:style>
  <w:style w:type="paragraph" w:styleId="List4">
    <w:name w:val="List 4"/>
    <w:basedOn w:val="List3"/>
    <w:semiHidden/>
    <w:rsid w:val="00B81A5D"/>
    <w:pPr>
      <w:ind w:left="1418"/>
    </w:pPr>
  </w:style>
  <w:style w:type="paragraph" w:styleId="List5">
    <w:name w:val="List 5"/>
    <w:basedOn w:val="List4"/>
    <w:semiHidden/>
    <w:rsid w:val="00B81A5D"/>
    <w:pPr>
      <w:ind w:left="1702"/>
    </w:pPr>
  </w:style>
  <w:style w:type="paragraph" w:customStyle="1" w:styleId="EditorsNote">
    <w:name w:val="Editor's Note"/>
    <w:basedOn w:val="NO"/>
    <w:rsid w:val="00B81A5D"/>
    <w:rPr>
      <w:color w:val="FF0000"/>
    </w:rPr>
  </w:style>
  <w:style w:type="paragraph" w:styleId="List">
    <w:name w:val="List"/>
    <w:basedOn w:val="Normal"/>
    <w:semiHidden/>
    <w:rsid w:val="00B81A5D"/>
    <w:pPr>
      <w:ind w:left="568" w:hanging="284"/>
    </w:pPr>
  </w:style>
  <w:style w:type="paragraph" w:styleId="ListBullet">
    <w:name w:val="List Bullet"/>
    <w:basedOn w:val="List"/>
    <w:semiHidden/>
    <w:rsid w:val="00B81A5D"/>
  </w:style>
  <w:style w:type="paragraph" w:styleId="ListBullet4">
    <w:name w:val="List Bullet 4"/>
    <w:basedOn w:val="ListBullet3"/>
    <w:semiHidden/>
    <w:rsid w:val="00B81A5D"/>
    <w:pPr>
      <w:ind w:left="1418"/>
    </w:pPr>
  </w:style>
  <w:style w:type="paragraph" w:styleId="ListBullet5">
    <w:name w:val="List Bullet 5"/>
    <w:basedOn w:val="ListBullet4"/>
    <w:semiHidden/>
    <w:rsid w:val="00B81A5D"/>
    <w:pPr>
      <w:ind w:left="1702"/>
    </w:pPr>
  </w:style>
  <w:style w:type="paragraph" w:customStyle="1" w:styleId="B2">
    <w:name w:val="B2"/>
    <w:basedOn w:val="List2"/>
    <w:link w:val="B2Char"/>
    <w:rsid w:val="00B81A5D"/>
  </w:style>
  <w:style w:type="paragraph" w:customStyle="1" w:styleId="B3">
    <w:name w:val="B3"/>
    <w:basedOn w:val="List3"/>
    <w:rsid w:val="00B81A5D"/>
  </w:style>
  <w:style w:type="paragraph" w:customStyle="1" w:styleId="B4">
    <w:name w:val="B4"/>
    <w:basedOn w:val="List4"/>
    <w:rsid w:val="00B81A5D"/>
  </w:style>
  <w:style w:type="paragraph" w:customStyle="1" w:styleId="B5">
    <w:name w:val="B5"/>
    <w:basedOn w:val="List5"/>
    <w:rsid w:val="00B81A5D"/>
  </w:style>
  <w:style w:type="paragraph" w:customStyle="1" w:styleId="ZTD">
    <w:name w:val="ZTD"/>
    <w:basedOn w:val="ZB"/>
    <w:rsid w:val="00B81A5D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  <w:style w:type="character" w:customStyle="1" w:styleId="1">
    <w:name w:val="未处理的提及1"/>
    <w:basedOn w:val="DefaultParagraphFont"/>
    <w:uiPriority w:val="99"/>
    <w:semiHidden/>
    <w:unhideWhenUsed/>
    <w:rsid w:val="0071245C"/>
    <w:rPr>
      <w:color w:val="605E5C"/>
      <w:shd w:val="clear" w:color="auto" w:fill="E1DFDD"/>
    </w:rPr>
  </w:style>
  <w:style w:type="character" w:customStyle="1" w:styleId="NOZchn">
    <w:name w:val="NO Zchn"/>
    <w:link w:val="NO"/>
    <w:rsid w:val="005520A4"/>
    <w:rPr>
      <w:rFonts w:eastAsia="Times New Roman"/>
    </w:rPr>
  </w:style>
  <w:style w:type="character" w:customStyle="1" w:styleId="B1Char">
    <w:name w:val="B1 Char"/>
    <w:link w:val="B1"/>
    <w:rsid w:val="005520A4"/>
    <w:rPr>
      <w:rFonts w:eastAsia="Times New Roman"/>
    </w:rPr>
  </w:style>
  <w:style w:type="character" w:customStyle="1" w:styleId="THChar">
    <w:name w:val="TH Char"/>
    <w:link w:val="TH"/>
    <w:qFormat/>
    <w:rsid w:val="005520A4"/>
    <w:rPr>
      <w:rFonts w:ascii="Arial" w:eastAsia="Times New Roman" w:hAnsi="Arial"/>
      <w:b/>
    </w:rPr>
  </w:style>
  <w:style w:type="character" w:customStyle="1" w:styleId="TFChar">
    <w:name w:val="TF Char"/>
    <w:link w:val="TF"/>
    <w:rsid w:val="005520A4"/>
    <w:rPr>
      <w:rFonts w:ascii="Arial" w:eastAsia="Times New Roman" w:hAnsi="Arial"/>
      <w:b/>
    </w:rPr>
  </w:style>
  <w:style w:type="character" w:customStyle="1" w:styleId="B2Char">
    <w:name w:val="B2 Char"/>
    <w:link w:val="B2"/>
    <w:rsid w:val="005520A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dynareport?code=Meetings-C4.ht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3DE0CB3-AEBB-4B6F-B0E0-8628755A5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304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2023-10-26T08:32:00Z</dcterms:created>
  <dcterms:modified xsi:type="dcterms:W3CDTF">2023-10-26T08:32:00Z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2021-04-13T17:26:09Z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5452bc42-06f7-4822-a563-0000ba8a97fb</vt:lpwstr>
  </property>
  <property fmtid="{D5CDD505-2E9C-101B-9397-08002B2CF9AE}" pid="8" name="MSIP_Label_0359f705-2ba0-454b-9cfc-6ce5bcaac040_ContentBits">
    <vt:lpwstr>2</vt:lpwstr>
  </property>
  <property fmtid="{D5CDD505-2E9C-101B-9397-08002B2CF9AE}" pid="9" name="ContentTypeId">
    <vt:lpwstr>0x010100563291C30C465443A43FFAF0D869B11A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1690595642</vt:lpwstr>
  </property>
  <property fmtid="{D5CDD505-2E9C-101B-9397-08002B2CF9AE}" pid="14" name="_2015_ms_pID_725343">
    <vt:lpwstr>(2)lqeRM5tGf0ffclSooKDZZdhcNxQ6MXQTTGKucAM8O2Ykq/lEmxxl6udgJWwJiyhRJexgFZHj
J9beQ9KvZ9+2pw8caArV5cSdpgYqRsA08QR7aJjG/ToeUR9BUgojGJrLcP3NyItVc8KCY6ul
W7lh/Tq5aMm+RS+lyzGUePkENxtS4GMKsT8FX6LwAsRcphUQdplwVfqiwm50xXuuqtqtK/s+
r8QHfIU97Qjy/zUmam</vt:lpwstr>
  </property>
  <property fmtid="{D5CDD505-2E9C-101B-9397-08002B2CF9AE}" pid="15" name="_2015_ms_pID_7253431">
    <vt:lpwstr>bL/RGB8Pdtr35Cef0mAB95PSvpKjEpXDHHS+ywMAXcTAYPw4YR937I
E62+iwaTbcFqiNl3ApCqCYMH1j0KcjWStlUE6pM1Gb/DTZ0/J/E0qKA89LIrREfXQ40o9A4V
bsrQmlOfjNvFwHtl54T2tVHBeHgC5WEw6SoeKsg/s/6Z9kiZ2qSUKhWdQKvENnONu0w=</vt:lpwstr>
  </property>
</Properties>
</file>